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470" w:rsidRDefault="002659F0">
      <w:pPr>
        <w:pStyle w:val="1"/>
      </w:pPr>
      <w:r>
        <w:fldChar w:fldCharType="begin"/>
      </w:r>
      <w:r>
        <w:instrText>HYPERLINK "http://internet.garant.ru/document/redirect/12187349/0"</w:instrText>
      </w:r>
      <w:r>
        <w:fldChar w:fldCharType="separate"/>
      </w:r>
      <w:r>
        <w:rPr>
          <w:rStyle w:val="a4"/>
          <w:b w:val="0"/>
          <w:bCs w:val="0"/>
        </w:rPr>
        <w:t xml:space="preserve">Федеральный закон от 1 июля 2011 г. </w:t>
      </w:r>
      <w:r w:rsidR="000A5CDC">
        <w:rPr>
          <w:rStyle w:val="a4"/>
          <w:b w:val="0"/>
          <w:bCs w:val="0"/>
        </w:rPr>
        <w:t>№</w:t>
      </w:r>
      <w:bookmarkStart w:id="0" w:name="_GoBack"/>
      <w:bookmarkEnd w:id="0"/>
      <w:r>
        <w:rPr>
          <w:rStyle w:val="a4"/>
          <w:b w:val="0"/>
          <w:bCs w:val="0"/>
        </w:rPr>
        <w:t xml:space="preserve"> 170-ФЗ "О техническом осмотре транспортных средств и о внесении изменений в отдельные законодательные акты Российской Федерации" (с изменениями и дополнениями)</w:t>
      </w:r>
      <w:r>
        <w:fldChar w:fldCharType="end"/>
      </w:r>
    </w:p>
    <w:p w:rsidR="00513470" w:rsidRDefault="00513470"/>
    <w:p w:rsidR="00513470" w:rsidRDefault="002659F0">
      <w:r>
        <w:rPr>
          <w:rStyle w:val="a3"/>
        </w:rPr>
        <w:t>Принят Государственной Думой 15 июня 2011 года</w:t>
      </w:r>
    </w:p>
    <w:p w:rsidR="00513470" w:rsidRDefault="002659F0">
      <w:r>
        <w:rPr>
          <w:rStyle w:val="a3"/>
        </w:rPr>
        <w:t>Одобрен Советом Федерации 22 июня 2011 года</w:t>
      </w:r>
    </w:p>
    <w:p w:rsidR="00513470" w:rsidRDefault="002659F0">
      <w:pPr>
        <w:pStyle w:val="1"/>
      </w:pPr>
      <w:bookmarkStart w:id="1" w:name="sub_100"/>
      <w:r>
        <w:t>Глава 1. Общие положения</w:t>
      </w:r>
    </w:p>
    <w:bookmarkEnd w:id="1"/>
    <w:p w:rsidR="00513470" w:rsidRDefault="00513470"/>
    <w:p w:rsidR="00513470" w:rsidRDefault="002659F0">
      <w:pPr>
        <w:pStyle w:val="a5"/>
      </w:pPr>
      <w:bookmarkStart w:id="2" w:name="sub_1"/>
      <w:r>
        <w:rPr>
          <w:rStyle w:val="a3"/>
        </w:rPr>
        <w:t>Статья 1</w:t>
      </w:r>
      <w:r>
        <w:t>. Основные понятия, используемые в настоящем Федеральном законе</w:t>
      </w:r>
    </w:p>
    <w:bookmarkEnd w:id="2"/>
    <w:p w:rsidR="00513470" w:rsidRDefault="002659F0">
      <w:r>
        <w:t>Для целей настоящего Федерального закона используются следующие основные понятия:</w:t>
      </w:r>
    </w:p>
    <w:p w:rsidR="00513470" w:rsidRDefault="002659F0">
      <w:bookmarkStart w:id="3" w:name="sub_101"/>
      <w:r>
        <w:t xml:space="preserve">1) </w:t>
      </w:r>
      <w:r>
        <w:rPr>
          <w:rStyle w:val="a3"/>
        </w:rPr>
        <w:t>владелец транспортного средства</w:t>
      </w:r>
      <w:r>
        <w:t xml:space="preserve"> - лицо, владеющее транспортным средством на праве собственности или на ином законном основании;</w:t>
      </w:r>
    </w:p>
    <w:p w:rsidR="00513470" w:rsidRDefault="002659F0">
      <w:bookmarkStart w:id="4" w:name="sub_102"/>
      <w:bookmarkEnd w:id="3"/>
      <w:r>
        <w:t xml:space="preserve">2) </w:t>
      </w:r>
      <w:r>
        <w:rPr>
          <w:rStyle w:val="a3"/>
        </w:rPr>
        <w:t>диагностическая карта</w:t>
      </w:r>
      <w:r>
        <w:t xml:space="preserve">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513470" w:rsidRDefault="002659F0">
      <w:bookmarkStart w:id="5" w:name="sub_103"/>
      <w:bookmarkEnd w:id="4"/>
      <w:r>
        <w:t xml:space="preserve">3) </w:t>
      </w:r>
      <w:r>
        <w:rPr>
          <w:rStyle w:val="a3"/>
        </w:rPr>
        <w:t>заявитель</w:t>
      </w:r>
      <w:r>
        <w:t xml:space="preserve">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513470" w:rsidRDefault="002659F0">
      <w:bookmarkStart w:id="6" w:name="sub_104"/>
      <w:bookmarkEnd w:id="5"/>
      <w:r>
        <w:t xml:space="preserve">4) </w:t>
      </w:r>
      <w:hyperlink r:id="rId7" w:history="1">
        <w:r>
          <w:rPr>
            <w:rStyle w:val="a4"/>
          </w:rPr>
          <w:t>утратил силу</w:t>
        </w:r>
      </w:hyperlink>
      <w:r>
        <w:t>;</w:t>
      </w:r>
    </w:p>
    <w:p w:rsidR="00513470" w:rsidRDefault="002659F0">
      <w:bookmarkStart w:id="7" w:name="sub_105"/>
      <w:bookmarkEnd w:id="6"/>
      <w:r>
        <w:t xml:space="preserve">5) </w:t>
      </w:r>
      <w:r>
        <w:rPr>
          <w:rStyle w:val="a3"/>
        </w:rPr>
        <w:t>область аккредитации</w:t>
      </w:r>
      <w:r>
        <w:t xml:space="preserve">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513470" w:rsidRDefault="002659F0">
      <w:bookmarkStart w:id="8" w:name="sub_106"/>
      <w:bookmarkEnd w:id="7"/>
      <w:r>
        <w:t xml:space="preserve">6) </w:t>
      </w:r>
      <w:r>
        <w:rPr>
          <w:rStyle w:val="a3"/>
        </w:rPr>
        <w:t>обязательные требования безопасности транспортных средств</w:t>
      </w:r>
      <w:r>
        <w:t xml:space="preserve">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513470" w:rsidRDefault="002659F0">
      <w:bookmarkStart w:id="9" w:name="sub_107"/>
      <w:bookmarkEnd w:id="8"/>
      <w:r>
        <w:t xml:space="preserve">7) </w:t>
      </w:r>
      <w:r>
        <w:rPr>
          <w:rStyle w:val="a3"/>
        </w:rPr>
        <w:t>оператор технического осмотра</w:t>
      </w:r>
      <w:r>
        <w:t xml:space="preserve">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w:t>
      </w:r>
    </w:p>
    <w:p w:rsidR="00513470" w:rsidRDefault="002659F0">
      <w:bookmarkStart w:id="10" w:name="sub_108"/>
      <w:bookmarkEnd w:id="9"/>
      <w:r>
        <w:t xml:space="preserve">8) </w:t>
      </w:r>
      <w:r>
        <w:rPr>
          <w:rStyle w:val="a3"/>
        </w:rPr>
        <w:t>средства технического диагностирования</w:t>
      </w:r>
      <w:r>
        <w:t xml:space="preserve">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513470" w:rsidRDefault="002659F0">
      <w:bookmarkStart w:id="11" w:name="sub_109"/>
      <w:bookmarkEnd w:id="10"/>
      <w:r>
        <w:t xml:space="preserve">9) </w:t>
      </w:r>
      <w:r>
        <w:rPr>
          <w:rStyle w:val="a3"/>
        </w:rPr>
        <w:t>срок действия диагностической карты</w:t>
      </w:r>
      <w:r>
        <w:t xml:space="preserve">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513470" w:rsidRDefault="002659F0">
      <w:bookmarkStart w:id="12" w:name="sub_110"/>
      <w:bookmarkEnd w:id="11"/>
      <w:r>
        <w:t xml:space="preserve">10) </w:t>
      </w:r>
      <w:r>
        <w:rPr>
          <w:rStyle w:val="a3"/>
        </w:rPr>
        <w:t>пункт технического осмотра</w:t>
      </w:r>
      <w:r>
        <w:t xml:space="preserve"> - находящаяся по одному адресу производственно-техническая база оператора технического осмотра;</w:t>
      </w:r>
    </w:p>
    <w:p w:rsidR="00513470" w:rsidRDefault="002659F0">
      <w:bookmarkStart w:id="13" w:name="sub_111"/>
      <w:bookmarkEnd w:id="12"/>
      <w:r>
        <w:t xml:space="preserve">11) </w:t>
      </w:r>
      <w:hyperlink r:id="rId8" w:history="1">
        <w:r>
          <w:rPr>
            <w:rStyle w:val="a4"/>
          </w:rPr>
          <w:t>утратил силу</w:t>
        </w:r>
      </w:hyperlink>
      <w:r>
        <w:t>;</w:t>
      </w:r>
    </w:p>
    <w:p w:rsidR="00513470" w:rsidRDefault="002659F0">
      <w:bookmarkStart w:id="14" w:name="sub_112"/>
      <w:bookmarkEnd w:id="13"/>
      <w:r>
        <w:t xml:space="preserve">12) </w:t>
      </w:r>
      <w:r>
        <w:rPr>
          <w:rStyle w:val="a3"/>
        </w:rPr>
        <w:t xml:space="preserve">технический осмотр транспортных средств (далее также - технический осмотр) </w:t>
      </w:r>
      <w:r>
        <w:t xml:space="preserve">-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w:t>
      </w:r>
      <w:r>
        <w:lastRenderedPageBreak/>
        <w:t>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513470" w:rsidRDefault="002659F0">
      <w:bookmarkStart w:id="15" w:name="sub_113"/>
      <w:bookmarkEnd w:id="14"/>
      <w:r>
        <w:t xml:space="preserve">13) </w:t>
      </w:r>
      <w:r>
        <w:rPr>
          <w:rStyle w:val="a3"/>
        </w:rPr>
        <w:t>технический эксперт</w:t>
      </w:r>
      <w:r>
        <w:t xml:space="preserve"> - лицо, осуществляющее техническое диагностирование и отвечающее установленным квалификационным требованиям к техническим экспертам;</w:t>
      </w:r>
    </w:p>
    <w:p w:rsidR="00513470" w:rsidRDefault="002659F0">
      <w:bookmarkStart w:id="16" w:name="sub_114"/>
      <w:bookmarkEnd w:id="15"/>
      <w:r>
        <w:t xml:space="preserve">14) </w:t>
      </w:r>
      <w:r>
        <w:rPr>
          <w:rStyle w:val="a3"/>
        </w:rPr>
        <w:t>техническое диагностирование</w:t>
      </w:r>
      <w:r>
        <w:t xml:space="preserve">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9" w:history="1">
        <w:r>
          <w:rPr>
            <w:rStyle w:val="a4"/>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513470" w:rsidRDefault="002659F0">
      <w:bookmarkStart w:id="17" w:name="sub_115"/>
      <w:bookmarkEnd w:id="16"/>
      <w:r>
        <w:t xml:space="preserve">15) утратил силу с 1 марта 2021 г. - </w:t>
      </w:r>
      <w:hyperlink r:id="rId10" w:history="1">
        <w:r>
          <w:rPr>
            <w:rStyle w:val="a4"/>
          </w:rPr>
          <w:t>Федеральный закон</w:t>
        </w:r>
      </w:hyperlink>
      <w:r>
        <w:t xml:space="preserve"> от 6 июня 2019 г. N 122-ФЗ (в редакции </w:t>
      </w:r>
      <w:hyperlink r:id="rId11" w:history="1">
        <w:r>
          <w:rPr>
            <w:rStyle w:val="a4"/>
          </w:rPr>
          <w:t>Федерального закона</w:t>
        </w:r>
      </w:hyperlink>
      <w:r>
        <w:t xml:space="preserve"> от 1 апреля 2020 г. N 98-ФЗ)</w:t>
      </w:r>
    </w:p>
    <w:p w:rsidR="00513470" w:rsidRDefault="002659F0">
      <w:bookmarkStart w:id="18" w:name="sub_116"/>
      <w:bookmarkEnd w:id="17"/>
      <w:r>
        <w:t xml:space="preserve">16) </w:t>
      </w:r>
      <w:r>
        <w:rPr>
          <w:rStyle w:val="a3"/>
        </w:rPr>
        <w:t>требования аккредитации</w:t>
      </w:r>
      <w:r>
        <w:t xml:space="preserve">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513470" w:rsidRDefault="002659F0">
      <w:bookmarkStart w:id="19" w:name="sub_117"/>
      <w:bookmarkEnd w:id="18"/>
      <w:r>
        <w:t xml:space="preserve">17) </w:t>
      </w:r>
      <w:r>
        <w:rPr>
          <w:rStyle w:val="a3"/>
        </w:rPr>
        <w:t>дилер</w:t>
      </w:r>
      <w:r>
        <w:t xml:space="preserve">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513470" w:rsidRDefault="002659F0">
      <w:bookmarkStart w:id="20" w:name="sub_118"/>
      <w:bookmarkEnd w:id="19"/>
      <w:r>
        <w:t xml:space="preserve">18) </w:t>
      </w:r>
      <w:r>
        <w:rPr>
          <w:rStyle w:val="a3"/>
        </w:rPr>
        <w:t>диагностическая линия</w:t>
      </w:r>
      <w:r>
        <w:t xml:space="preserve">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sub_123" w:history="1">
        <w:r>
          <w:rPr>
            <w:rStyle w:val="a4"/>
          </w:rPr>
          <w:t>частью 3 статьи 12</w:t>
        </w:r>
      </w:hyperlink>
      <w:r>
        <w:t xml:space="preserve"> настоящего Федерального закона;</w:t>
      </w:r>
    </w:p>
    <w:p w:rsidR="00513470" w:rsidRDefault="002659F0">
      <w:bookmarkStart w:id="21" w:name="sub_119"/>
      <w:bookmarkEnd w:id="20"/>
      <w:r>
        <w:t xml:space="preserve">19) </w:t>
      </w:r>
      <w:r>
        <w:rPr>
          <w:rStyle w:val="a3"/>
        </w:rPr>
        <w:t>передвижная диагностическая линия</w:t>
      </w:r>
      <w:r>
        <w:t xml:space="preserve"> - диагностическая линия, обеспечивающая выполнение в полном объеме процедуры технического осмотра вне пункта технического осмотра;</w:t>
      </w:r>
    </w:p>
    <w:p w:rsidR="00513470" w:rsidRDefault="002659F0">
      <w:bookmarkStart w:id="22" w:name="sub_120"/>
      <w:bookmarkEnd w:id="21"/>
      <w:r>
        <w:t xml:space="preserve">20) </w:t>
      </w:r>
      <w:r>
        <w:rPr>
          <w:rStyle w:val="a3"/>
        </w:rPr>
        <w:t>производственно-техническая база оператора технического осмотра (далее также - производственно-техническая база)</w:t>
      </w:r>
      <w:r>
        <w:t xml:space="preserve">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513470" w:rsidRDefault="002659F0">
      <w:bookmarkStart w:id="23" w:name="sub_121"/>
      <w:bookmarkEnd w:id="22"/>
      <w:r>
        <w:t xml:space="preserve">21) </w:t>
      </w:r>
      <w:r>
        <w:rPr>
          <w:rStyle w:val="a3"/>
        </w:rPr>
        <w:t>подтверждение соответствия требованиям аккредитации</w:t>
      </w:r>
      <w:r>
        <w:t xml:space="preserve">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w:t>
      </w:r>
      <w:hyperlink r:id="rId12" w:history="1">
        <w:r>
          <w:rPr>
            <w:rStyle w:val="a4"/>
          </w:rPr>
          <w:t>Федеральным 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513470" w:rsidRDefault="002659F0">
      <w:bookmarkStart w:id="24" w:name="sub_122"/>
      <w:bookmarkEnd w:id="23"/>
      <w:r>
        <w:t xml:space="preserve">22) </w:t>
      </w:r>
      <w:r>
        <w:rPr>
          <w:rStyle w:val="a3"/>
        </w:rPr>
        <w:t>пропускная способность</w:t>
      </w:r>
      <w:r>
        <w:t xml:space="preserve">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513470" w:rsidRDefault="002659F0">
      <w:bookmarkStart w:id="25" w:name="sub_1023"/>
      <w:bookmarkEnd w:id="24"/>
      <w:r>
        <w:t xml:space="preserve">23) </w:t>
      </w:r>
      <w:r>
        <w:rPr>
          <w:rStyle w:val="a3"/>
        </w:rPr>
        <w:t>средства фотофиксации</w:t>
      </w:r>
      <w:r>
        <w:t xml:space="preserve"> - технические средства, обеспечивающие фотофиксацию транспортного средства в момент проведения технического диагностирования.</w:t>
      </w:r>
    </w:p>
    <w:p w:rsidR="00513470" w:rsidRDefault="002659F0">
      <w:pPr>
        <w:pStyle w:val="a5"/>
      </w:pPr>
      <w:bookmarkStart w:id="26" w:name="sub_2"/>
      <w:bookmarkEnd w:id="25"/>
      <w:r>
        <w:rPr>
          <w:rStyle w:val="a3"/>
        </w:rPr>
        <w:t>Статья 2</w:t>
      </w:r>
      <w:r>
        <w:t>. Сфера применения настоящего Федерального закона</w:t>
      </w:r>
    </w:p>
    <w:p w:rsidR="00513470" w:rsidRDefault="002659F0">
      <w:bookmarkStart w:id="27" w:name="sub_201"/>
      <w:bookmarkEnd w:id="26"/>
      <w:r>
        <w:t>1. Настоящим Федеральным законом устанавливаются порядок и периодичность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w:t>
      </w:r>
      <w:hyperlink w:anchor="sub_103" w:history="1">
        <w:r>
          <w:rPr>
            <w:rStyle w:val="a4"/>
          </w:rPr>
          <w:t>заявителей</w:t>
        </w:r>
      </w:hyperlink>
      <w:r>
        <w:t>) в целях осуществления деятельности по проведению технического осмотра.</w:t>
      </w:r>
    </w:p>
    <w:p w:rsidR="00513470" w:rsidRDefault="002659F0">
      <w:bookmarkStart w:id="28" w:name="sub_202"/>
      <w:bookmarkEnd w:id="27"/>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513470" w:rsidRDefault="002659F0">
      <w:bookmarkStart w:id="29" w:name="sub_203"/>
      <w:bookmarkEnd w:id="28"/>
      <w:r>
        <w:t xml:space="preserve">3. Порядок и </w:t>
      </w:r>
      <w:hyperlink r:id="rId13" w:history="1">
        <w:r>
          <w:rPr>
            <w:rStyle w:val="a4"/>
          </w:rPr>
          <w:t>периодичность</w:t>
        </w:r>
      </w:hyperlink>
      <w:r>
        <w:t xml:space="preserve">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513470" w:rsidRDefault="002659F0">
      <w:bookmarkStart w:id="30" w:name="sub_204"/>
      <w:bookmarkEnd w:id="29"/>
      <w:r>
        <w:t xml:space="preserve">4. </w:t>
      </w:r>
      <w:hyperlink r:id="rId14" w:history="1">
        <w:r>
          <w:rPr>
            <w:rStyle w:val="a4"/>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513470" w:rsidRDefault="002659F0">
      <w:pPr>
        <w:pStyle w:val="a5"/>
      </w:pPr>
      <w:bookmarkStart w:id="31" w:name="sub_3"/>
      <w:bookmarkEnd w:id="30"/>
      <w:r>
        <w:rPr>
          <w:rStyle w:val="a3"/>
        </w:rPr>
        <w:t>Статья 3</w:t>
      </w:r>
      <w:r>
        <w:t>. Правовое регулирование отношений в области технического осмотра</w:t>
      </w:r>
    </w:p>
    <w:p w:rsidR="00513470" w:rsidRDefault="002659F0">
      <w:bookmarkStart w:id="32" w:name="sub_310"/>
      <w:bookmarkEnd w:id="31"/>
      <w:r>
        <w:t>1.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513470" w:rsidRDefault="002659F0">
      <w:bookmarkStart w:id="33" w:name="sub_3002"/>
      <w:bookmarkEnd w:id="32"/>
      <w:r>
        <w:t xml:space="preserve">2. В соответствии c </w:t>
      </w:r>
      <w:hyperlink r:id="rId15"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c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513470" w:rsidRDefault="002659F0">
      <w:pPr>
        <w:pStyle w:val="a5"/>
      </w:pPr>
      <w:bookmarkStart w:id="34" w:name="sub_4"/>
      <w:bookmarkEnd w:id="33"/>
      <w:r>
        <w:rPr>
          <w:rStyle w:val="a3"/>
        </w:rPr>
        <w:t>Статья 4</w:t>
      </w:r>
      <w:r>
        <w:t>. Цели и принципы проведения технического осмотра</w:t>
      </w:r>
    </w:p>
    <w:p w:rsidR="00513470" w:rsidRDefault="002659F0">
      <w:bookmarkStart w:id="35" w:name="sub_41"/>
      <w:bookmarkEnd w:id="34"/>
      <w:r>
        <w:t xml:space="preserve">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w:t>
      </w:r>
      <w:hyperlink r:id="rId16" w:history="1">
        <w:r>
          <w:rPr>
            <w:rStyle w:val="a4"/>
          </w:rPr>
          <w:t>правилами</w:t>
        </w:r>
      </w:hyperlink>
      <w:r>
        <w:t xml:space="preserve"> проведения технического осмотра.</w:t>
      </w:r>
    </w:p>
    <w:p w:rsidR="00513470" w:rsidRDefault="002659F0">
      <w:bookmarkStart w:id="36" w:name="sub_42"/>
      <w:bookmarkEnd w:id="35"/>
      <w:r>
        <w:t>2. Проведение технического осмотра основывается на следующих принципах:</w:t>
      </w:r>
    </w:p>
    <w:p w:rsidR="00513470" w:rsidRDefault="002659F0">
      <w:bookmarkStart w:id="37" w:name="sub_421"/>
      <w:bookmarkEnd w:id="36"/>
      <w:r>
        <w:t>1) территориальная и ценовая доступность для населения услуг по проведению технического осмотра;</w:t>
      </w:r>
    </w:p>
    <w:p w:rsidR="00513470" w:rsidRDefault="002659F0">
      <w:bookmarkStart w:id="38" w:name="sub_422"/>
      <w:bookmarkEnd w:id="37"/>
      <w:r>
        <w:t>2) право выбора гражданами, юридическими лицами операторов технического осмотра;</w:t>
      </w:r>
    </w:p>
    <w:p w:rsidR="00513470" w:rsidRDefault="002659F0">
      <w:bookmarkStart w:id="39" w:name="sub_423"/>
      <w:bookmarkEnd w:id="38"/>
      <w:r>
        <w:t>3) доступность информации о порядке и периодичности проведения технического осмотра;</w:t>
      </w:r>
    </w:p>
    <w:p w:rsidR="00513470" w:rsidRDefault="002659F0">
      <w:bookmarkStart w:id="40" w:name="sub_424"/>
      <w:bookmarkEnd w:id="39"/>
      <w:r>
        <w:t>4) конкуренция операторов технического осмотра;</w:t>
      </w:r>
    </w:p>
    <w:p w:rsidR="00513470" w:rsidRDefault="002659F0">
      <w:bookmarkStart w:id="41" w:name="sub_425"/>
      <w:bookmarkEnd w:id="40"/>
      <w:r>
        <w:t xml:space="preserve">5) обеспечение качества услуг по проведению технического осмотра, соответствующих </w:t>
      </w:r>
      <w:hyperlink r:id="rId17" w:history="1">
        <w:r>
          <w:rPr>
            <w:rStyle w:val="a4"/>
          </w:rPr>
          <w:t>правилам</w:t>
        </w:r>
      </w:hyperlink>
      <w:r>
        <w:t xml:space="preserve"> проведения технического осмотра;</w:t>
      </w:r>
    </w:p>
    <w:p w:rsidR="00513470" w:rsidRDefault="002659F0">
      <w:bookmarkStart w:id="42" w:name="sub_426"/>
      <w:bookmarkEnd w:id="41"/>
      <w:r>
        <w:t xml:space="preserve">6) ответственность </w:t>
      </w:r>
      <w:hyperlink w:anchor="sub_107" w:history="1">
        <w:r>
          <w:rPr>
            <w:rStyle w:val="a4"/>
          </w:rPr>
          <w:t>операторов технического осмотра</w:t>
        </w:r>
      </w:hyperlink>
      <w:r>
        <w:t xml:space="preserve">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513470" w:rsidRDefault="002659F0">
      <w:bookmarkStart w:id="43" w:name="sub_427"/>
      <w:bookmarkEnd w:id="42"/>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513470" w:rsidRDefault="002659F0">
      <w:pPr>
        <w:pStyle w:val="a5"/>
      </w:pPr>
      <w:bookmarkStart w:id="44" w:name="sub_5"/>
      <w:bookmarkEnd w:id="43"/>
      <w:r>
        <w:rPr>
          <w:rStyle w:val="a3"/>
        </w:rPr>
        <w:t>Статья 5</w:t>
      </w:r>
      <w:r>
        <w:t>. Основы системы технического осмотра</w:t>
      </w:r>
    </w:p>
    <w:p w:rsidR="00513470" w:rsidRDefault="002659F0">
      <w:bookmarkStart w:id="45" w:name="sub_51"/>
      <w:bookmarkEnd w:id="44"/>
      <w:r>
        <w:t>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w:t>
      </w:r>
    </w:p>
    <w:p w:rsidR="00513470" w:rsidRDefault="002659F0">
      <w:bookmarkStart w:id="46" w:name="sub_52"/>
      <w:bookmarkEnd w:id="45"/>
      <w:r>
        <w:t xml:space="preserve">2. Технический осмотр проводится в соответствии с </w:t>
      </w:r>
      <w:hyperlink r:id="rId18" w:history="1">
        <w:r>
          <w:rPr>
            <w:rStyle w:val="a4"/>
          </w:rPr>
          <w:t>правилами</w:t>
        </w:r>
      </w:hyperlink>
      <w:r>
        <w:t xml:space="preserve">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9"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13470" w:rsidRDefault="002659F0">
      <w:bookmarkStart w:id="47" w:name="sub_53"/>
      <w:bookmarkEnd w:id="46"/>
      <w:r>
        <w:t xml:space="preserve">3. Технический осмотр проводится оператором технического осмотра в соответствии с </w:t>
      </w:r>
      <w:hyperlink w:anchor="sub_105" w:history="1">
        <w:r>
          <w:rPr>
            <w:rStyle w:val="a4"/>
          </w:rPr>
          <w:t>областью аккредитации</w:t>
        </w:r>
      </w:hyperlink>
      <w:r>
        <w:t>, указанной в аттестате аккредитации.</w:t>
      </w:r>
    </w:p>
    <w:p w:rsidR="00513470" w:rsidRDefault="002659F0">
      <w:bookmarkStart w:id="48" w:name="sub_54"/>
      <w:bookmarkEnd w:id="47"/>
      <w:r>
        <w:t xml:space="preserve">4. Технический осмотр проводится на основе </w:t>
      </w:r>
      <w:hyperlink w:anchor="sub_176" w:history="1">
        <w:r>
          <w:rPr>
            <w:rStyle w:val="a4"/>
          </w:rPr>
          <w:t>договора</w:t>
        </w:r>
      </w:hyperlink>
      <w:r>
        <w:t xml:space="preserve"> о проведении технического осмотра за плату с периодичностью, установленной настоящим Федеральным законом.</w:t>
      </w:r>
    </w:p>
    <w:p w:rsidR="00513470" w:rsidRDefault="002659F0">
      <w:bookmarkStart w:id="49" w:name="sub_55"/>
      <w:bookmarkEnd w:id="48"/>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513470" w:rsidRDefault="002659F0">
      <w:bookmarkStart w:id="50" w:name="sub_56"/>
      <w:bookmarkEnd w:id="49"/>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513470" w:rsidRDefault="002659F0">
      <w:pPr>
        <w:pStyle w:val="a5"/>
      </w:pPr>
      <w:bookmarkStart w:id="51" w:name="sub_6"/>
      <w:bookmarkEnd w:id="50"/>
      <w:r>
        <w:rPr>
          <w:rStyle w:val="a3"/>
        </w:rPr>
        <w:t>Статья 6</w:t>
      </w:r>
      <w:r>
        <w:t>. Обеспечение гарантий прав владельцев транспортных средств на территориальную доступность проведения технического осмотра</w:t>
      </w:r>
    </w:p>
    <w:p w:rsidR="00513470" w:rsidRDefault="002659F0">
      <w:bookmarkStart w:id="52" w:name="sub_61"/>
      <w:bookmarkEnd w:id="51"/>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20" w:history="1">
        <w:r>
          <w:rPr>
            <w:rStyle w:val="a4"/>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513470" w:rsidRDefault="002659F0">
      <w:bookmarkStart w:id="53" w:name="sub_62"/>
      <w:bookmarkEnd w:id="52"/>
      <w:r>
        <w:t xml:space="preserve">2. Нормативы минимальной обеспеченности населения </w:t>
      </w:r>
      <w:hyperlink w:anchor="sub_110" w:history="1">
        <w:r>
          <w:rPr>
            <w:rStyle w:val="a4"/>
          </w:rPr>
          <w:t>пунктами технического осмотра</w:t>
        </w:r>
      </w:hyperlink>
      <w:r>
        <w:t xml:space="preserve">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21" w:history="1">
        <w:r>
          <w:rPr>
            <w:rStyle w:val="a4"/>
          </w:rPr>
          <w:t>методикой</w:t>
        </w:r>
      </w:hyperlink>
      <w:r>
        <w:t xml:space="preserve"> расчета указанных нормативов, установленной Правительством Российской Федерации.</w:t>
      </w:r>
    </w:p>
    <w:p w:rsidR="00513470" w:rsidRDefault="002659F0">
      <w:bookmarkStart w:id="54" w:name="sub_623"/>
      <w:bookmarkEnd w:id="53"/>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13470" w:rsidRDefault="002659F0">
      <w:pPr>
        <w:pStyle w:val="1"/>
      </w:pPr>
      <w:bookmarkStart w:id="55" w:name="sub_200"/>
      <w:bookmarkEnd w:id="54"/>
      <w:r>
        <w:t>Глава 2. Полномочия участников системы технического осмотра</w:t>
      </w:r>
    </w:p>
    <w:bookmarkEnd w:id="55"/>
    <w:p w:rsidR="00513470" w:rsidRDefault="00513470"/>
    <w:p w:rsidR="00513470" w:rsidRDefault="002659F0">
      <w:pPr>
        <w:pStyle w:val="a5"/>
      </w:pPr>
      <w:bookmarkStart w:id="56" w:name="sub_7"/>
      <w:r>
        <w:rPr>
          <w:rStyle w:val="a3"/>
        </w:rPr>
        <w:t>Статья 7</w:t>
      </w:r>
      <w:r>
        <w:t>. Полномочия Правительства Российской Федерации в сфере технического осмотра</w:t>
      </w:r>
    </w:p>
    <w:bookmarkEnd w:id="56"/>
    <w:p w:rsidR="00513470" w:rsidRDefault="002659F0">
      <w:r>
        <w:t>К полномочиям Правительства Российской Федерации в сфере технического осмотра относятся:</w:t>
      </w:r>
    </w:p>
    <w:p w:rsidR="00513470" w:rsidRDefault="002659F0">
      <w:bookmarkStart w:id="57" w:name="sub_71"/>
      <w:r>
        <w:t>1) выработка государственной политики в сфере технического осмотра;</w:t>
      </w:r>
    </w:p>
    <w:p w:rsidR="00513470" w:rsidRDefault="002659F0">
      <w:bookmarkStart w:id="58" w:name="sub_72"/>
      <w:bookmarkEnd w:id="57"/>
      <w:r>
        <w:t xml:space="preserve">2) установление </w:t>
      </w:r>
      <w:hyperlink r:id="rId22" w:history="1">
        <w:r>
          <w:rPr>
            <w:rStyle w:val="a4"/>
          </w:rPr>
          <w:t>правил</w:t>
        </w:r>
      </w:hyperlink>
      <w:r>
        <w:t xml:space="preserve"> проведения технического осмотра, в том числе установление </w:t>
      </w:r>
      <w:hyperlink r:id="rId23" w:history="1">
        <w:r>
          <w:rPr>
            <w:rStyle w:val="a4"/>
          </w:rPr>
          <w:t>параметров и требований</w:t>
        </w:r>
      </w:hyperlink>
      <w:r>
        <w:t xml:space="preserve">, предъявляемых к транспортным средствам при проведении технического осмотра, </w:t>
      </w:r>
      <w:hyperlink r:id="rId24" w:history="1">
        <w:r>
          <w:rPr>
            <w:rStyle w:val="a4"/>
          </w:rPr>
          <w:t>формы</w:t>
        </w:r>
      </w:hyperlink>
      <w:r>
        <w:t xml:space="preserve"> и содержания </w:t>
      </w:r>
      <w:hyperlink w:anchor="sub_102" w:history="1">
        <w:r>
          <w:rPr>
            <w:rStyle w:val="a4"/>
          </w:rPr>
          <w:t>диагностической карты</w:t>
        </w:r>
      </w:hyperlink>
      <w:r>
        <w:t>;</w:t>
      </w:r>
    </w:p>
    <w:p w:rsidR="00513470" w:rsidRDefault="002659F0">
      <w:bookmarkStart w:id="59" w:name="sub_73"/>
      <w:bookmarkEnd w:id="58"/>
      <w:r>
        <w:t xml:space="preserve">3) установление </w:t>
      </w:r>
      <w:hyperlink r:id="rId25" w:history="1">
        <w:r>
          <w:rPr>
            <w:rStyle w:val="a4"/>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порядка сбора, передачи, обработки, хранения, использования информации, содержащейся в указанной системе, обеспечения к ней доступа;</w:t>
      </w:r>
    </w:p>
    <w:p w:rsidR="00513470" w:rsidRDefault="002659F0">
      <w:bookmarkStart w:id="60" w:name="sub_74"/>
      <w:bookmarkEnd w:id="59"/>
      <w:r>
        <w:t xml:space="preserve">4) установление </w:t>
      </w:r>
      <w:hyperlink r:id="rId26" w:history="1">
        <w:r>
          <w:rPr>
            <w:rStyle w:val="a4"/>
          </w:rPr>
          <w:t>размера платы</w:t>
        </w:r>
      </w:hyperlink>
      <w:r>
        <w:t xml:space="preserve"> за аккредитацию в сфере технического осмотра;</w:t>
      </w:r>
    </w:p>
    <w:p w:rsidR="00513470" w:rsidRDefault="002659F0">
      <w:bookmarkStart w:id="61" w:name="sub_75"/>
      <w:bookmarkEnd w:id="60"/>
      <w:r>
        <w:t xml:space="preserve">5) установление </w:t>
      </w:r>
      <w:hyperlink r:id="rId27" w:history="1">
        <w:r>
          <w:rPr>
            <w:rStyle w:val="a4"/>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13470" w:rsidRDefault="002659F0">
      <w:bookmarkStart w:id="62" w:name="sub_76"/>
      <w:bookmarkEnd w:id="61"/>
      <w:r>
        <w:t>6) распределение установленных настоящим Федеральным законом полномочий федеральных органов исполнительной власти;</w:t>
      </w:r>
    </w:p>
    <w:p w:rsidR="00513470" w:rsidRDefault="002659F0">
      <w:bookmarkStart w:id="63" w:name="sub_77"/>
      <w:bookmarkEnd w:id="62"/>
      <w:r>
        <w:t>7) иные полномочия, установленные настоящим Федеральным законом.</w:t>
      </w:r>
    </w:p>
    <w:p w:rsidR="00513470" w:rsidRDefault="002659F0">
      <w:pPr>
        <w:pStyle w:val="a5"/>
      </w:pPr>
      <w:bookmarkStart w:id="64" w:name="sub_8"/>
      <w:bookmarkEnd w:id="63"/>
      <w:r>
        <w:rPr>
          <w:rStyle w:val="a3"/>
        </w:rPr>
        <w:t>Статья 8</w:t>
      </w:r>
      <w:r>
        <w:t>. Полномочия федеральных органов исполнительной власти в сфере технического осмотра</w:t>
      </w:r>
    </w:p>
    <w:bookmarkEnd w:id="64"/>
    <w:p w:rsidR="00513470" w:rsidRDefault="002659F0">
      <w:r>
        <w:t>К полномочиям федеральных органов исполнительной власти в сфере технического осмотра относятся:</w:t>
      </w:r>
    </w:p>
    <w:p w:rsidR="00513470" w:rsidRDefault="002659F0">
      <w:bookmarkStart w:id="65" w:name="sub_81"/>
      <w:r>
        <w:t xml:space="preserve">1) утверждение </w:t>
      </w:r>
      <w:hyperlink r:id="rId28" w:history="1">
        <w:r>
          <w:rPr>
            <w:rStyle w:val="a4"/>
          </w:rPr>
          <w:t>формы</w:t>
        </w:r>
      </w:hyperlink>
      <w:r>
        <w:t xml:space="preserve"> типового договора о проведении технического осмотра;</w:t>
      </w:r>
    </w:p>
    <w:p w:rsidR="00513470" w:rsidRDefault="002659F0">
      <w:bookmarkStart w:id="66" w:name="sub_82"/>
      <w:bookmarkEnd w:id="65"/>
      <w:r>
        <w:t xml:space="preserve">2) утверждение </w:t>
      </w:r>
      <w:hyperlink r:id="rId29" w:history="1">
        <w:r>
          <w:rPr>
            <w:rStyle w:val="a4"/>
          </w:rPr>
          <w:t>правил</w:t>
        </w:r>
      </w:hyperlink>
      <w:r>
        <w:t xml:space="preserve"> заполнения диагностической карты;</w:t>
      </w:r>
    </w:p>
    <w:p w:rsidR="00513470" w:rsidRDefault="002659F0">
      <w:bookmarkStart w:id="67" w:name="sub_83"/>
      <w:bookmarkEnd w:id="66"/>
      <w:r>
        <w:t>3) создание и ведение единой автоматизированной информационной системы технического осмотра;</w:t>
      </w:r>
    </w:p>
    <w:p w:rsidR="00513470" w:rsidRDefault="002659F0">
      <w:bookmarkStart w:id="68" w:name="sub_84"/>
      <w:bookmarkEnd w:id="67"/>
      <w:r>
        <w:t xml:space="preserve">4) установление </w:t>
      </w:r>
      <w:hyperlink r:id="rId30" w:history="1">
        <w:r>
          <w:rPr>
            <w:rStyle w:val="a4"/>
          </w:rPr>
          <w:t>квалификационных требований</w:t>
        </w:r>
      </w:hyperlink>
      <w:r>
        <w:t xml:space="preserve"> к техническим экспертам;</w:t>
      </w:r>
    </w:p>
    <w:p w:rsidR="00513470" w:rsidRDefault="002659F0">
      <w:bookmarkStart w:id="69" w:name="sub_85"/>
      <w:bookmarkEnd w:id="68"/>
      <w:r>
        <w:t xml:space="preserve">5) установление </w:t>
      </w:r>
      <w:hyperlink r:id="rId31" w:history="1">
        <w:r>
          <w:rPr>
            <w:rStyle w:val="a4"/>
          </w:rPr>
          <w:t>порядка</w:t>
        </w:r>
      </w:hyperlink>
      <w:r>
        <w:t xml:space="preserve"> учета, хранения, передачи и уничтожения диагностических карт;</w:t>
      </w:r>
    </w:p>
    <w:p w:rsidR="00513470" w:rsidRDefault="002659F0">
      <w:bookmarkStart w:id="70" w:name="sub_86"/>
      <w:bookmarkEnd w:id="69"/>
      <w:r>
        <w:t xml:space="preserve">6) утверждение </w:t>
      </w:r>
      <w:hyperlink r:id="rId32" w:history="1">
        <w:r>
          <w:rPr>
            <w:rStyle w:val="a4"/>
          </w:rPr>
          <w:t>методики</w:t>
        </w:r>
      </w:hyperlink>
      <w:r>
        <w:t xml:space="preserve"> расчета предельного размера платы за проведение технического осмотра;</w:t>
      </w:r>
    </w:p>
    <w:p w:rsidR="00513470" w:rsidRDefault="002659F0">
      <w:bookmarkStart w:id="71" w:name="sub_87"/>
      <w:bookmarkEnd w:id="70"/>
      <w:r>
        <w:t xml:space="preserve">7) </w:t>
      </w:r>
      <w:hyperlink r:id="rId33" w:history="1">
        <w:r>
          <w:rPr>
            <w:rStyle w:val="a4"/>
          </w:rPr>
          <w:t>утратил силу</w:t>
        </w:r>
      </w:hyperlink>
      <w:r>
        <w:t xml:space="preserve"> с 1 сентября 2013 г.;</w:t>
      </w:r>
    </w:p>
    <w:p w:rsidR="00513470" w:rsidRDefault="002659F0">
      <w:bookmarkStart w:id="72" w:name="sub_88"/>
      <w:bookmarkEnd w:id="71"/>
      <w:r>
        <w:t xml:space="preserve">8) установление </w:t>
      </w:r>
      <w:hyperlink r:id="rId34" w:history="1">
        <w:r>
          <w:rPr>
            <w:rStyle w:val="a4"/>
          </w:rPr>
          <w:t>порядка</w:t>
        </w:r>
      </w:hyperlink>
      <w:r>
        <w:t xml:space="preserve"> ведения реестра операторов технического осмотра;</w:t>
      </w:r>
    </w:p>
    <w:p w:rsidR="00513470" w:rsidRDefault="002659F0">
      <w:bookmarkStart w:id="73" w:name="sub_89"/>
      <w:bookmarkEnd w:id="72"/>
      <w:r>
        <w:t xml:space="preserve">9) утверждение </w:t>
      </w:r>
      <w:hyperlink r:id="rId35" w:history="1">
        <w:r>
          <w:rPr>
            <w:rStyle w:val="a4"/>
          </w:rPr>
          <w:t>требований</w:t>
        </w:r>
      </w:hyperlink>
      <w:r>
        <w:t xml:space="preserve"> к производственно-технической базе, </w:t>
      </w:r>
      <w:hyperlink r:id="rId36" w:history="1">
        <w:r>
          <w:rPr>
            <w:rStyle w:val="a4"/>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37" w:history="1">
        <w:r>
          <w:rPr>
            <w:rStyle w:val="a4"/>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sub_1237" w:history="1">
        <w:r>
          <w:rPr>
            <w:rStyle w:val="a4"/>
          </w:rPr>
          <w:t>пункте 7 части 3 статьи 12</w:t>
        </w:r>
      </w:hyperlink>
      <w:r>
        <w:t xml:space="preserve"> и </w:t>
      </w:r>
      <w:hyperlink w:anchor="sub_1314" w:history="1">
        <w:r>
          <w:rPr>
            <w:rStyle w:val="a4"/>
          </w:rPr>
          <w:t>пункте 4 части 1 статьи 13</w:t>
        </w:r>
      </w:hyperlink>
      <w:r>
        <w:t xml:space="preserve"> настоящего Федерального закона, а также методики расчета значения пропускной способности пункта технического осмотра;</w:t>
      </w:r>
    </w:p>
    <w:p w:rsidR="00513470" w:rsidRDefault="002659F0">
      <w:bookmarkStart w:id="74" w:name="sub_810"/>
      <w:bookmarkEnd w:id="73"/>
      <w:r>
        <w:t xml:space="preserve">10) утверждение </w:t>
      </w:r>
      <w:hyperlink r:id="rId38" w:history="1">
        <w:r>
          <w:rPr>
            <w:rStyle w:val="a4"/>
          </w:rPr>
          <w:t>правил</w:t>
        </w:r>
      </w:hyperlink>
      <w:r>
        <w:t xml:space="preserve"> аккредитации операторов технического осмотра;</w:t>
      </w:r>
    </w:p>
    <w:p w:rsidR="00513470" w:rsidRDefault="002659F0">
      <w:bookmarkStart w:id="75" w:name="sub_811"/>
      <w:bookmarkEnd w:id="74"/>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39" w:history="1">
        <w:r>
          <w:rPr>
            <w:rStyle w:val="a4"/>
          </w:rPr>
          <w:t>порядка</w:t>
        </w:r>
      </w:hyperlink>
      <w:r>
        <w:t xml:space="preserve"> осуществления этого контроля;</w:t>
      </w:r>
    </w:p>
    <w:p w:rsidR="00513470" w:rsidRDefault="002659F0">
      <w:bookmarkStart w:id="76" w:name="sub_812"/>
      <w:bookmarkEnd w:id="75"/>
      <w:r>
        <w:t>12) осуществление государственного контроля (надзора) за организацией и проведением технического осмотра транспортных средств.</w:t>
      </w:r>
    </w:p>
    <w:p w:rsidR="00513470" w:rsidRDefault="002659F0">
      <w:pPr>
        <w:pStyle w:val="a5"/>
      </w:pPr>
      <w:bookmarkStart w:id="77" w:name="sub_9"/>
      <w:bookmarkEnd w:id="76"/>
      <w:r>
        <w:rPr>
          <w:rStyle w:val="a3"/>
        </w:rPr>
        <w:t>Статья 9</w:t>
      </w:r>
      <w:r>
        <w:t>. Полномочия органов государственной власти субъектов Российской Федерации в сфере технического осмотра</w:t>
      </w:r>
    </w:p>
    <w:bookmarkEnd w:id="77"/>
    <w:p w:rsidR="00513470" w:rsidRDefault="002659F0">
      <w:r>
        <w:t>К полномочиям органов государственной власти субъектов Российской Федерации в сфере технического осмотра относятся:</w:t>
      </w:r>
    </w:p>
    <w:p w:rsidR="00513470" w:rsidRDefault="002659F0">
      <w:bookmarkStart w:id="78" w:name="sub_91"/>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513470" w:rsidRDefault="002659F0">
      <w:bookmarkStart w:id="79" w:name="sub_92"/>
      <w:bookmarkEnd w:id="78"/>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bookmarkStart w:id="80" w:name="sub_93"/>
    <w:bookmarkEnd w:id="79"/>
    <w:p w:rsidR="00513470" w:rsidRDefault="002659F0">
      <w:r>
        <w:fldChar w:fldCharType="begin"/>
      </w:r>
      <w:r>
        <w:instrText>HYPERLINK "http://internet.garant.ru/document/redirect/70165354/1"</w:instrText>
      </w:r>
      <w:r>
        <w:fldChar w:fldCharType="separate"/>
      </w:r>
      <w:r>
        <w:rPr>
          <w:rStyle w:val="a4"/>
        </w:rPr>
        <w:t>3)</w:t>
      </w:r>
      <w:r>
        <w:fldChar w:fldCharType="end"/>
      </w:r>
      <w:r>
        <w:t xml:space="preserve">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513470" w:rsidRDefault="002659F0">
      <w:bookmarkStart w:id="81" w:name="sub_94"/>
      <w:bookmarkEnd w:id="80"/>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513470" w:rsidRDefault="002659F0">
      <w:pPr>
        <w:pStyle w:val="a5"/>
      </w:pPr>
      <w:bookmarkStart w:id="82" w:name="sub_10"/>
      <w:bookmarkEnd w:id="81"/>
      <w:r>
        <w:rPr>
          <w:rStyle w:val="a3"/>
        </w:rPr>
        <w:t>Статья 10</w:t>
      </w:r>
      <w:r>
        <w:t>. Полномочия профессионального объединения страховщиков в сфере технического осмотра</w:t>
      </w:r>
    </w:p>
    <w:bookmarkEnd w:id="82"/>
    <w:p w:rsidR="00513470" w:rsidRDefault="002659F0">
      <w:r>
        <w:t>К полномочиям профессионального объединения страховщиков в сфере технического осмотра относятся:</w:t>
      </w:r>
    </w:p>
    <w:p w:rsidR="00513470" w:rsidRDefault="002659F0">
      <w:bookmarkStart w:id="83" w:name="sub_1001"/>
      <w:r>
        <w:t>1) рассмотрение заявлений о предоставлении аттестатов аккредитации, заявлений о переоформлении аттестатов аккредитации;</w:t>
      </w:r>
    </w:p>
    <w:p w:rsidR="00513470" w:rsidRDefault="002659F0">
      <w:bookmarkStart w:id="84" w:name="sub_1002"/>
      <w:bookmarkEnd w:id="83"/>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513470" w:rsidRDefault="002659F0">
      <w:bookmarkStart w:id="85" w:name="sub_1003"/>
      <w:bookmarkEnd w:id="84"/>
      <w:r>
        <w:t xml:space="preserve">3) оценка соответствия заявителя установленным </w:t>
      </w:r>
      <w:hyperlink w:anchor="sub_1102" w:history="1">
        <w:r>
          <w:rPr>
            <w:rStyle w:val="a4"/>
          </w:rPr>
          <w:t>частью 2 статьи 11</w:t>
        </w:r>
      </w:hyperlink>
      <w:r>
        <w:t xml:space="preserve"> настоящего Федерального закона требованиям аккредитации;</w:t>
      </w:r>
    </w:p>
    <w:p w:rsidR="00513470" w:rsidRDefault="002659F0">
      <w:bookmarkStart w:id="86" w:name="sub_1004"/>
      <w:bookmarkEnd w:id="85"/>
      <w:r>
        <w:t>4) вынесение операторам технического осмотра предписаний об устранении выявленных нарушений, приостановление действия аттестатов аккредитации и возобновление их действия;</w:t>
      </w:r>
    </w:p>
    <w:p w:rsidR="00513470" w:rsidRDefault="002659F0">
      <w:bookmarkStart w:id="87" w:name="sub_1005"/>
      <w:bookmarkEnd w:id="86"/>
      <w:r>
        <w:t>5) аннулирование аттестатов аккредитации;</w:t>
      </w:r>
    </w:p>
    <w:p w:rsidR="00513470" w:rsidRDefault="002659F0">
      <w:bookmarkStart w:id="88" w:name="sub_1006"/>
      <w:bookmarkEnd w:id="87"/>
      <w:r>
        <w:t>6) осуществление контроля за деятельностью операторов технического осмотра;</w:t>
      </w:r>
    </w:p>
    <w:p w:rsidR="00513470" w:rsidRDefault="002659F0">
      <w:bookmarkStart w:id="89" w:name="sub_1007"/>
      <w:bookmarkEnd w:id="88"/>
      <w:r>
        <w:t>7) ведение реестра операторов технического осмотра, предоставление сведений из него;</w:t>
      </w:r>
    </w:p>
    <w:p w:rsidR="00513470" w:rsidRDefault="002659F0">
      <w:bookmarkStart w:id="90" w:name="sub_1008"/>
      <w:bookmarkEnd w:id="89"/>
      <w:r>
        <w:t>8) формирование открытого и общедоступного информационного ресурса, содержащего сведения из реестра операторов технического осмотра.</w:t>
      </w:r>
    </w:p>
    <w:p w:rsidR="00513470" w:rsidRDefault="002659F0">
      <w:pPr>
        <w:pStyle w:val="1"/>
      </w:pPr>
      <w:bookmarkStart w:id="91" w:name="sub_300"/>
      <w:bookmarkEnd w:id="90"/>
      <w:r>
        <w:t>Глава 3. Организация системы технического осмотра</w:t>
      </w:r>
    </w:p>
    <w:bookmarkEnd w:id="91"/>
    <w:p w:rsidR="00513470" w:rsidRDefault="00513470"/>
    <w:p w:rsidR="00513470" w:rsidRDefault="002659F0">
      <w:pPr>
        <w:pStyle w:val="a5"/>
      </w:pPr>
      <w:bookmarkStart w:id="92" w:name="sub_11"/>
      <w:r>
        <w:rPr>
          <w:rStyle w:val="a3"/>
        </w:rPr>
        <w:t>Статья 11</w:t>
      </w:r>
      <w:r>
        <w:t>. Аккредитация в сфере технического осмотра</w:t>
      </w:r>
    </w:p>
    <w:p w:rsidR="00513470" w:rsidRDefault="002659F0">
      <w:bookmarkStart w:id="93" w:name="sub_1101"/>
      <w:bookmarkEnd w:id="92"/>
      <w:r>
        <w:t xml:space="preserve">1. Аккредитация в сфере технического осмотра осуществляется в соответствии с </w:t>
      </w:r>
      <w:hyperlink r:id="rId40" w:history="1">
        <w:r>
          <w:rPr>
            <w:rStyle w:val="a4"/>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513470" w:rsidRDefault="002659F0">
      <w:bookmarkStart w:id="94" w:name="sub_1102"/>
      <w:bookmarkEnd w:id="93"/>
      <w:r>
        <w:t xml:space="preserve">2. </w:t>
      </w:r>
      <w:hyperlink w:anchor="sub_116" w:history="1">
        <w:r>
          <w:rPr>
            <w:rStyle w:val="a4"/>
          </w:rPr>
          <w:t>Требованиями аккредитации</w:t>
        </w:r>
      </w:hyperlink>
      <w:r>
        <w:t xml:space="preserve"> являются:</w:t>
      </w:r>
    </w:p>
    <w:p w:rsidR="00513470" w:rsidRDefault="002659F0">
      <w:bookmarkStart w:id="95" w:name="sub_1121"/>
      <w:bookmarkEnd w:id="94"/>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41" w:history="1">
        <w:r>
          <w:rPr>
            <w:rStyle w:val="a4"/>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513470" w:rsidRDefault="002659F0">
      <w:bookmarkStart w:id="96" w:name="sub_1122"/>
      <w:bookmarkEnd w:id="95"/>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513470" w:rsidRDefault="002659F0">
      <w:bookmarkStart w:id="97" w:name="sub_110221"/>
      <w:bookmarkEnd w:id="96"/>
      <w:r>
        <w:t>2.1) выполнение установленных настоящим Федеральным законом и иными нормативными правовыми актами требований к техническим экспертам;</w:t>
      </w:r>
    </w:p>
    <w:p w:rsidR="00513470" w:rsidRDefault="002659F0">
      <w:bookmarkStart w:id="98" w:name="sub_1123"/>
      <w:bookmarkEnd w:id="97"/>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sub_123" w:history="1">
        <w:r>
          <w:rPr>
            <w:rStyle w:val="a4"/>
          </w:rPr>
          <w:t>частью 3 статьи 12</w:t>
        </w:r>
      </w:hyperlink>
      <w:r>
        <w:t xml:space="preserve"> настоящего Федерального закона;</w:t>
      </w:r>
    </w:p>
    <w:p w:rsidR="00513470" w:rsidRDefault="002659F0">
      <w:bookmarkStart w:id="99" w:name="sub_1124"/>
      <w:bookmarkEnd w:id="98"/>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513470" w:rsidRDefault="002659F0">
      <w:bookmarkStart w:id="100" w:name="sub_1103"/>
      <w:bookmarkEnd w:id="99"/>
      <w:r>
        <w:t xml:space="preserve">3. Аттестат аккредитации выдается на основании представленных заявителем </w:t>
      </w:r>
      <w:hyperlink r:id="rId42" w:history="1">
        <w:r>
          <w:rPr>
            <w:rStyle w:val="a4"/>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43" w:history="1">
        <w:r>
          <w:rPr>
            <w:rStyle w:val="a4"/>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513470" w:rsidRDefault="002659F0">
      <w:bookmarkStart w:id="101" w:name="sub_11031"/>
      <w:bookmarkEnd w:id="100"/>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513470" w:rsidRDefault="002659F0">
      <w:bookmarkStart w:id="102" w:name="sub_11032"/>
      <w:bookmarkEnd w:id="101"/>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513470" w:rsidRDefault="002659F0">
      <w:bookmarkStart w:id="103" w:name="sub_11033"/>
      <w:bookmarkEnd w:id="102"/>
      <w:r>
        <w:t>3.3. Аттестат аккредитации подлежит переоформлению по заявлению оператора технического осмотра в следующих случаях:</w:t>
      </w:r>
    </w:p>
    <w:p w:rsidR="00513470" w:rsidRDefault="002659F0">
      <w:bookmarkStart w:id="104" w:name="sub_110331"/>
      <w:bookmarkEnd w:id="103"/>
      <w:r>
        <w:t>1) расширение или сокращение области аккредитации;</w:t>
      </w:r>
    </w:p>
    <w:p w:rsidR="00513470" w:rsidRDefault="002659F0">
      <w:bookmarkStart w:id="105" w:name="sub_110332"/>
      <w:bookmarkEnd w:id="104"/>
      <w:r>
        <w:t>2) изменение наименования оператора технического осмотра - юридического лица, адреса его места нахождения;</w:t>
      </w:r>
    </w:p>
    <w:p w:rsidR="00513470" w:rsidRDefault="002659F0">
      <w:bookmarkStart w:id="106" w:name="sub_110333"/>
      <w:bookmarkEnd w:id="105"/>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513470" w:rsidRDefault="002659F0">
      <w:bookmarkStart w:id="107" w:name="sub_110334"/>
      <w:bookmarkEnd w:id="106"/>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513470" w:rsidRDefault="002659F0">
      <w:bookmarkStart w:id="108" w:name="sub_110335"/>
      <w:bookmarkEnd w:id="107"/>
      <w:r>
        <w:t>5) изменение наименования марок транспортных средств, сервисное обслуживание которых проводит дилер;</w:t>
      </w:r>
    </w:p>
    <w:p w:rsidR="00513470" w:rsidRDefault="002659F0">
      <w:bookmarkStart w:id="109" w:name="sub_110336"/>
      <w:bookmarkEnd w:id="108"/>
      <w:r>
        <w:t>6) реорганизация юридического лица - оператора технического осмотра (за исключением случаев преобразования, слияния, присоединения);</w:t>
      </w:r>
    </w:p>
    <w:p w:rsidR="00513470" w:rsidRDefault="002659F0">
      <w:bookmarkStart w:id="110" w:name="sub_110337"/>
      <w:bookmarkEnd w:id="109"/>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513470" w:rsidRDefault="002659F0">
      <w:bookmarkStart w:id="111" w:name="sub_11034"/>
      <w:bookmarkEnd w:id="110"/>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513470" w:rsidRDefault="002659F0">
      <w:bookmarkStart w:id="112" w:name="sub_1104"/>
      <w:bookmarkEnd w:id="111"/>
      <w:r>
        <w:t>4. Основанием отказа в предоставлении или переоформлении аттестата аккредитации является:</w:t>
      </w:r>
    </w:p>
    <w:p w:rsidR="00513470" w:rsidRDefault="002659F0">
      <w:bookmarkStart w:id="113" w:name="sub_34"/>
      <w:bookmarkEnd w:id="112"/>
      <w:r>
        <w:t>1) наличие в представленных заявителем заявлении и (или) прилагаемых к нему документах недостоверной или искаженной информации;</w:t>
      </w:r>
    </w:p>
    <w:p w:rsidR="00513470" w:rsidRDefault="002659F0">
      <w:bookmarkStart w:id="114" w:name="sub_35"/>
      <w:bookmarkEnd w:id="113"/>
      <w:r>
        <w:t>2) несоответствие заявителя требованиям аккредитации.</w:t>
      </w:r>
    </w:p>
    <w:p w:rsidR="00513470" w:rsidRDefault="002659F0">
      <w:bookmarkStart w:id="115" w:name="sub_1105"/>
      <w:bookmarkEnd w:id="114"/>
      <w:r>
        <w:t>5. Основанием для аннулирования аттестата аккредитации является:</w:t>
      </w:r>
    </w:p>
    <w:p w:rsidR="00513470" w:rsidRDefault="002659F0">
      <w:bookmarkStart w:id="116" w:name="sub_1151"/>
      <w:bookmarkEnd w:id="115"/>
      <w:r>
        <w:t>1) обращение оператора технического осмотра о прекращении деятельности в качестве оператора технического осмотра;</w:t>
      </w:r>
    </w:p>
    <w:p w:rsidR="00513470" w:rsidRDefault="002659F0">
      <w:bookmarkStart w:id="117" w:name="sub_1152"/>
      <w:bookmarkEnd w:id="116"/>
      <w:r>
        <w:t xml:space="preserve">2) наличие в течение двенадцати месяцев двух и более нарушений оператором технического осмотра требований аккредитации и (или) </w:t>
      </w:r>
      <w:hyperlink r:id="rId44" w:history="1">
        <w:r>
          <w:rPr>
            <w:rStyle w:val="a4"/>
          </w:rPr>
          <w:t>правил</w:t>
        </w:r>
      </w:hyperlink>
      <w:r>
        <w:t xml:space="preserve">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законом;</w:t>
      </w:r>
    </w:p>
    <w:p w:rsidR="00513470" w:rsidRDefault="002659F0">
      <w:bookmarkStart w:id="118" w:name="sub_1153"/>
      <w:bookmarkEnd w:id="117"/>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513470" w:rsidRDefault="002659F0">
      <w:bookmarkStart w:id="119" w:name="sub_1154"/>
      <w:bookmarkEnd w:id="118"/>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513470" w:rsidRDefault="002659F0">
      <w:bookmarkStart w:id="120" w:name="sub_1155"/>
      <w:bookmarkEnd w:id="119"/>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513470" w:rsidRDefault="002659F0">
      <w:bookmarkStart w:id="121" w:name="sub_1156"/>
      <w:bookmarkEnd w:id="120"/>
      <w:r>
        <w:t>6) неполучение оператором технического осмотра подтверждения соответствия требованиям аккредитации оператора технического осмотра;</w:t>
      </w:r>
    </w:p>
    <w:p w:rsidR="00513470" w:rsidRDefault="002659F0">
      <w:bookmarkStart w:id="122" w:name="sub_1157"/>
      <w:bookmarkEnd w:id="121"/>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513470" w:rsidRDefault="002659F0">
      <w:bookmarkStart w:id="123" w:name="sub_11510"/>
      <w:bookmarkEnd w:id="122"/>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513470" w:rsidRDefault="002659F0">
      <w:bookmarkStart w:id="124" w:name="sub_1106"/>
      <w:bookmarkEnd w:id="123"/>
      <w:r>
        <w:t>6. Аттестат аккредитации действует бессрочно.</w:t>
      </w:r>
    </w:p>
    <w:p w:rsidR="00513470" w:rsidRDefault="002659F0">
      <w:bookmarkStart w:id="125" w:name="sub_11061"/>
      <w:bookmarkEnd w:id="124"/>
      <w:r>
        <w:t>6.1. Операторы технического осмотра проходят процедуру подтверждения соответствия требованиям аккредитации в порядке,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513470" w:rsidRDefault="002659F0">
      <w:bookmarkStart w:id="126" w:name="sub_110611"/>
      <w:bookmarkEnd w:id="125"/>
      <w:r>
        <w:t>1) до истечения одного года со дня аккредитации, но не ранее шести месяцев со дня аккредитации;</w:t>
      </w:r>
    </w:p>
    <w:p w:rsidR="00513470" w:rsidRDefault="002659F0">
      <w:bookmarkStart w:id="127" w:name="sub_110612"/>
      <w:bookmarkEnd w:id="126"/>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513470" w:rsidRDefault="002659F0">
      <w:bookmarkStart w:id="128" w:name="sub_1107"/>
      <w:bookmarkEnd w:id="127"/>
      <w:r>
        <w:t xml:space="preserve">7. Аккредитация в сфере технического осмотра осуществляется на платной основе. </w:t>
      </w:r>
      <w:hyperlink r:id="rId45" w:history="1">
        <w:r>
          <w:rPr>
            <w:rStyle w:val="a4"/>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513470" w:rsidRDefault="002659F0">
      <w:bookmarkStart w:id="129" w:name="sub_1108"/>
      <w:bookmarkEnd w:id="128"/>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513470" w:rsidRDefault="002659F0">
      <w:pPr>
        <w:pStyle w:val="a5"/>
      </w:pPr>
      <w:bookmarkStart w:id="130" w:name="sub_1110"/>
      <w:bookmarkEnd w:id="129"/>
      <w:r>
        <w:rPr>
          <w:rStyle w:val="a3"/>
        </w:rPr>
        <w:t>Статья 11.1.</w:t>
      </w:r>
      <w:r>
        <w:t xml:space="preserve"> Пропускная способность пункта технического осмотра</w:t>
      </w:r>
    </w:p>
    <w:p w:rsidR="00513470" w:rsidRDefault="002659F0">
      <w:bookmarkStart w:id="131" w:name="sub_11101"/>
      <w:bookmarkEnd w:id="130"/>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513470" w:rsidRDefault="002659F0">
      <w:bookmarkStart w:id="132" w:name="sub_11102"/>
      <w:bookmarkEnd w:id="131"/>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513470" w:rsidRDefault="002659F0">
      <w:bookmarkStart w:id="133" w:name="sub_11103"/>
      <w:bookmarkEnd w:id="132"/>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513470" w:rsidRDefault="002659F0">
      <w:bookmarkStart w:id="134" w:name="sub_11104"/>
      <w:bookmarkEnd w:id="133"/>
      <w:r>
        <w:t xml:space="preserve">4. </w:t>
      </w:r>
      <w:hyperlink r:id="rId46" w:history="1">
        <w:r>
          <w:rPr>
            <w:rStyle w:val="a4"/>
          </w:rPr>
          <w:t>Методика</w:t>
        </w:r>
      </w:hyperlink>
      <w:r>
        <w:t xml:space="preserve"> расчета значения пропускной способности и </w:t>
      </w:r>
      <w:hyperlink r:id="rId47" w:history="1">
        <w:r>
          <w:rPr>
            <w:rStyle w:val="a4"/>
          </w:rPr>
          <w:t>типовой 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513470" w:rsidRDefault="002659F0">
      <w:bookmarkStart w:id="135" w:name="sub_11105"/>
      <w:bookmarkEnd w:id="134"/>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sub_11103" w:history="1">
        <w:r>
          <w:rPr>
            <w:rStyle w:val="a4"/>
          </w:rPr>
          <w:t>частью 3</w:t>
        </w:r>
      </w:hyperlink>
      <w:r>
        <w:t xml:space="preserve"> настоящей статьи, более чем на пять процентов.</w:t>
      </w:r>
    </w:p>
    <w:bookmarkEnd w:id="135"/>
    <w:p w:rsidR="00513470" w:rsidRDefault="00513470"/>
    <w:p w:rsidR="00513470" w:rsidRDefault="002659F0">
      <w:pPr>
        <w:pStyle w:val="a5"/>
      </w:pPr>
      <w:bookmarkStart w:id="136" w:name="sub_12"/>
      <w:r>
        <w:rPr>
          <w:rStyle w:val="a3"/>
        </w:rPr>
        <w:t>Статья 12</w:t>
      </w:r>
      <w:r>
        <w:t>. Единая автоматизированная информационная система технического осмотра</w:t>
      </w:r>
    </w:p>
    <w:p w:rsidR="00513470" w:rsidRDefault="002659F0">
      <w:bookmarkStart w:id="137" w:name="sub_1201"/>
      <w:bookmarkEnd w:id="136"/>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513470" w:rsidRDefault="002659F0">
      <w:bookmarkStart w:id="138" w:name="sub_1202"/>
      <w:bookmarkEnd w:id="137"/>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513470" w:rsidRDefault="002659F0">
      <w:bookmarkStart w:id="139" w:name="sub_1221"/>
      <w:bookmarkEnd w:id="138"/>
      <w:r>
        <w:t>1) полное и сокращенное наименование оператора технического осмотра - юридического лица, место его нахождения;</w:t>
      </w:r>
    </w:p>
    <w:p w:rsidR="00513470" w:rsidRDefault="002659F0">
      <w:bookmarkStart w:id="140" w:name="sub_1222"/>
      <w:bookmarkEnd w:id="139"/>
      <w:r>
        <w:t>2) фамилия, имя и в случае, если имеется, отчество оператора технического осмотра - индивидуального предпринимателя, место его жительства;</w:t>
      </w:r>
    </w:p>
    <w:p w:rsidR="00513470" w:rsidRDefault="002659F0">
      <w:bookmarkStart w:id="141" w:name="sub_1223"/>
      <w:bookmarkEnd w:id="140"/>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513470" w:rsidRDefault="002659F0">
      <w:bookmarkStart w:id="142" w:name="sub_1224"/>
      <w:bookmarkEnd w:id="141"/>
      <w:r>
        <w:t>4) фамилия, имя и в случае, если имеется, отчество руководителя оператора технического осмотра - юридического лица;</w:t>
      </w:r>
    </w:p>
    <w:p w:rsidR="00513470" w:rsidRDefault="002659F0">
      <w:bookmarkStart w:id="143" w:name="sub_1225"/>
      <w:bookmarkEnd w:id="142"/>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513470" w:rsidRDefault="002659F0">
      <w:bookmarkStart w:id="144" w:name="sub_1226"/>
      <w:bookmarkEnd w:id="143"/>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513470" w:rsidRDefault="002659F0">
      <w:bookmarkStart w:id="145" w:name="sub_1227"/>
      <w:bookmarkEnd w:id="144"/>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513470" w:rsidRDefault="002659F0">
      <w:bookmarkStart w:id="146" w:name="sub_1228"/>
      <w:bookmarkEnd w:id="145"/>
      <w:r>
        <w:t xml:space="preserve">8) сведения о проведенных технических осмотрах в соответствии с </w:t>
      </w:r>
      <w:hyperlink w:anchor="sub_123" w:history="1">
        <w:r>
          <w:rPr>
            <w:rStyle w:val="a4"/>
          </w:rPr>
          <w:t>частью 3</w:t>
        </w:r>
      </w:hyperlink>
      <w:r>
        <w:t xml:space="preserve"> настоящей статьи.</w:t>
      </w:r>
    </w:p>
    <w:p w:rsidR="00513470" w:rsidRDefault="002659F0">
      <w:bookmarkStart w:id="147" w:name="sub_12021"/>
      <w:bookmarkEnd w:id="146"/>
      <w:r>
        <w:t xml:space="preserve">2.1. Информация, предусмотренная </w:t>
      </w:r>
      <w:hyperlink w:anchor="sub_1221" w:history="1">
        <w:r>
          <w:rPr>
            <w:rStyle w:val="a4"/>
          </w:rPr>
          <w:t>пунктами 1 - 7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513470" w:rsidRDefault="002659F0">
      <w:bookmarkStart w:id="148" w:name="sub_123"/>
      <w:bookmarkEnd w:id="147"/>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513470" w:rsidRDefault="002659F0">
      <w:bookmarkStart w:id="149" w:name="sub_1231"/>
      <w:bookmarkEnd w:id="148"/>
      <w:r>
        <w:t xml:space="preserve">1) марка и модель транспортного средства, в отношении которого проведен технический осмотр, год его выпуска, сведения, позволяющие идентифицировать это </w:t>
      </w:r>
      <w:hyperlink w:anchor="sub_115" w:history="1">
        <w:r>
          <w:rPr>
            <w:rStyle w:val="a4"/>
          </w:rPr>
          <w:t>транспортное средство</w:t>
        </w:r>
      </w:hyperlink>
      <w:r>
        <w:t xml:space="preserve"> (идентификационный номер транспортного средства (VIN), номер кузова, номер шасси (рамы), государственный регистрационный номер (при наличии);</w:t>
      </w:r>
    </w:p>
    <w:p w:rsidR="00513470" w:rsidRDefault="002659F0">
      <w:bookmarkStart w:id="150" w:name="sub_1232"/>
      <w:bookmarkEnd w:id="149"/>
      <w:r>
        <w:t xml:space="preserve">2) утратил силу с 1 марта 2021 г. - </w:t>
      </w:r>
      <w:hyperlink r:id="rId48" w:history="1">
        <w:r>
          <w:rPr>
            <w:rStyle w:val="a4"/>
          </w:rPr>
          <w:t>Федеральный закон</w:t>
        </w:r>
      </w:hyperlink>
      <w:r>
        <w:t xml:space="preserve"> от 6 июня 2019 г. N 122-ФЗ (в редакции </w:t>
      </w:r>
      <w:hyperlink r:id="rId49" w:history="1">
        <w:r>
          <w:rPr>
            <w:rStyle w:val="a4"/>
          </w:rPr>
          <w:t>Федерального закона</w:t>
        </w:r>
      </w:hyperlink>
      <w:r>
        <w:t xml:space="preserve"> от 1 апреля 2020 г. N 98-ФЗ)</w:t>
      </w:r>
    </w:p>
    <w:p w:rsidR="00513470" w:rsidRDefault="002659F0">
      <w:bookmarkStart w:id="151" w:name="sub_1233"/>
      <w:bookmarkEnd w:id="150"/>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513470" w:rsidRDefault="002659F0">
      <w:bookmarkStart w:id="152" w:name="sub_1234"/>
      <w:bookmarkEnd w:id="151"/>
      <w:r>
        <w:t xml:space="preserve">4) </w:t>
      </w:r>
      <w:hyperlink r:id="rId50" w:history="1">
        <w:r>
          <w:rPr>
            <w:rStyle w:val="a4"/>
          </w:rPr>
          <w:t>утратил силу</w:t>
        </w:r>
      </w:hyperlink>
      <w:r>
        <w:t>;</w:t>
      </w:r>
    </w:p>
    <w:p w:rsidR="00513470" w:rsidRDefault="002659F0">
      <w:bookmarkStart w:id="153" w:name="sub_1235"/>
      <w:bookmarkEnd w:id="152"/>
      <w:r>
        <w:t xml:space="preserve">5) утратил силу с 1 марта 2021 г. - </w:t>
      </w:r>
      <w:hyperlink r:id="rId51" w:history="1">
        <w:r>
          <w:rPr>
            <w:rStyle w:val="a4"/>
          </w:rPr>
          <w:t>Федеральный закон</w:t>
        </w:r>
      </w:hyperlink>
      <w:r>
        <w:t xml:space="preserve"> от 6 июня 2019 г. N 122-ФЗ (в редакции </w:t>
      </w:r>
      <w:hyperlink r:id="rId52" w:history="1">
        <w:r>
          <w:rPr>
            <w:rStyle w:val="a4"/>
          </w:rPr>
          <w:t>Федерального закона</w:t>
        </w:r>
      </w:hyperlink>
      <w:r>
        <w:t xml:space="preserve"> от 1 апреля 2020 г. N 98-ФЗ)</w:t>
      </w:r>
    </w:p>
    <w:p w:rsidR="00513470" w:rsidRDefault="002659F0">
      <w:bookmarkStart w:id="154" w:name="sub_1236"/>
      <w:bookmarkEnd w:id="153"/>
      <w:r>
        <w:t>6) фамилия, имя и в случае, если имеется, отчество технического эксперта, осуществившего техническое диагностирование;</w:t>
      </w:r>
    </w:p>
    <w:p w:rsidR="00513470" w:rsidRDefault="002659F0">
      <w:bookmarkStart w:id="155" w:name="sub_1237"/>
      <w:bookmarkEnd w:id="154"/>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513470" w:rsidRDefault="002659F0">
      <w:bookmarkStart w:id="156" w:name="sub_1238"/>
      <w:bookmarkEnd w:id="155"/>
      <w:r>
        <w:t xml:space="preserve">8) сведения об отказе в проведении технического осмотра транспортного средства в случае, установленном </w:t>
      </w:r>
      <w:hyperlink w:anchor="sub_1732" w:history="1">
        <w:r>
          <w:rPr>
            <w:rStyle w:val="a4"/>
          </w:rPr>
          <w:t>пунктом 2 части 3 статьи 17</w:t>
        </w:r>
      </w:hyperlink>
      <w:r>
        <w:t xml:space="preserve"> настоящего Федерального закона.</w:t>
      </w:r>
    </w:p>
    <w:p w:rsidR="00513470" w:rsidRDefault="002659F0">
      <w:bookmarkStart w:id="157" w:name="sub_124"/>
      <w:bookmarkEnd w:id="156"/>
      <w:r>
        <w:t xml:space="preserve">4. Сведения, указанные в </w:t>
      </w:r>
      <w:hyperlink w:anchor="sub_1231" w:history="1">
        <w:r>
          <w:rPr>
            <w:rStyle w:val="a4"/>
          </w:rPr>
          <w:t>пунктах 1</w:t>
        </w:r>
      </w:hyperlink>
      <w:r>
        <w:t xml:space="preserve">, </w:t>
      </w:r>
      <w:hyperlink w:anchor="sub_1233" w:history="1">
        <w:r>
          <w:rPr>
            <w:rStyle w:val="a4"/>
          </w:rPr>
          <w:t>3</w:t>
        </w:r>
      </w:hyperlink>
      <w:r>
        <w:t xml:space="preserve">, </w:t>
      </w:r>
      <w:hyperlink w:anchor="sub_1236" w:history="1">
        <w:r>
          <w:rPr>
            <w:rStyle w:val="a4"/>
          </w:rPr>
          <w:t>6</w:t>
        </w:r>
      </w:hyperlink>
      <w:r>
        <w:t xml:space="preserve">, </w:t>
      </w:r>
      <w:hyperlink w:anchor="sub_1237" w:history="1">
        <w:r>
          <w:rPr>
            <w:rStyle w:val="a4"/>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sub_1238" w:history="1">
        <w:r>
          <w:rPr>
            <w:rStyle w:val="a4"/>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513470" w:rsidRDefault="002659F0">
      <w:bookmarkStart w:id="158" w:name="sub_1241"/>
      <w:bookmarkEnd w:id="157"/>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sub_19" w:history="1">
        <w:r>
          <w:rPr>
            <w:rStyle w:val="a4"/>
          </w:rPr>
          <w:t>статьей 19</w:t>
        </w:r>
      </w:hyperlink>
      <w:r>
        <w:t xml:space="preserve"> настоящего Федерального закона.</w:t>
      </w:r>
    </w:p>
    <w:p w:rsidR="00513470" w:rsidRDefault="002659F0">
      <w:bookmarkStart w:id="159" w:name="sub_1242"/>
      <w:bookmarkEnd w:id="158"/>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513470" w:rsidRDefault="002659F0">
      <w:bookmarkStart w:id="160" w:name="sub_1243"/>
      <w:bookmarkEnd w:id="159"/>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513470" w:rsidRDefault="002659F0">
      <w:bookmarkStart w:id="161" w:name="sub_1244"/>
      <w:bookmarkEnd w:id="160"/>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513470" w:rsidRDefault="002659F0">
      <w:bookmarkStart w:id="162" w:name="sub_1245"/>
      <w:bookmarkEnd w:id="161"/>
      <w:r>
        <w:t xml:space="preserve">4.5. Операторы технического осмотра несут ответственность за непредставление сведений в единую автоматизированную информационную систему технического осмотра в соответствии с </w:t>
      </w:r>
      <w:hyperlink r:id="rId53" w:history="1">
        <w:r>
          <w:rPr>
            <w:rStyle w:val="a4"/>
          </w:rPr>
          <w:t>законодательством</w:t>
        </w:r>
      </w:hyperlink>
      <w:r>
        <w:t xml:space="preserve"> Российской Федерации.</w:t>
      </w:r>
    </w:p>
    <w:p w:rsidR="00513470" w:rsidRDefault="002659F0">
      <w:bookmarkStart w:id="163" w:name="sub_1246"/>
      <w:bookmarkEnd w:id="162"/>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w:t>
      </w:r>
      <w:hyperlink r:id="rId54" w:history="1">
        <w:r>
          <w:rPr>
            <w:rStyle w:val="a4"/>
          </w:rPr>
          <w:t>правилами</w:t>
        </w:r>
      </w:hyperlink>
      <w:r>
        <w:t xml:space="preserve"> ведения единой автоматизированной информационной системы технического осмотра.</w:t>
      </w:r>
    </w:p>
    <w:p w:rsidR="00513470" w:rsidRDefault="002659F0">
      <w:bookmarkStart w:id="164" w:name="sub_125"/>
      <w:bookmarkEnd w:id="163"/>
      <w:r>
        <w:t xml:space="preserve">5. </w:t>
      </w:r>
      <w:hyperlink r:id="rId55" w:history="1">
        <w:r>
          <w:rPr>
            <w:rStyle w:val="a4"/>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w:t>
      </w:r>
      <w:hyperlink r:id="rId56" w:history="1">
        <w:r>
          <w:rPr>
            <w:rStyle w:val="a4"/>
          </w:rPr>
          <w:t>Федеральным 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w:t>
      </w:r>
      <w:hyperlink r:id="rId57" w:history="1">
        <w:r>
          <w:rPr>
            <w:rStyle w:val="a4"/>
          </w:rPr>
          <w:t>федерального государственного контроля (надзора) в области безопасности дорожного движения</w:t>
        </w:r>
      </w:hyperlink>
      <w:r>
        <w:t xml:space="preserve">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513470" w:rsidRDefault="002659F0">
      <w:bookmarkStart w:id="165" w:name="sub_126"/>
      <w:bookmarkEnd w:id="164"/>
      <w:r>
        <w:t xml:space="preserve">6. </w:t>
      </w:r>
      <w:hyperlink r:id="rId58" w:history="1">
        <w:r>
          <w:rPr>
            <w:rStyle w:val="a4"/>
          </w:rPr>
          <w:t>Правила</w:t>
        </w:r>
      </w:hyperlink>
      <w:r>
        <w:t xml:space="preserve">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sub_11103" w:history="1">
        <w:r>
          <w:rPr>
            <w:rStyle w:val="a4"/>
          </w:rPr>
          <w:t>частью 3 статьи 11.1</w:t>
        </w:r>
      </w:hyperlink>
      <w:r>
        <w:t xml:space="preserve"> настоящего Федерального закона, более чем на пять процентов.</w:t>
      </w:r>
    </w:p>
    <w:p w:rsidR="00513470" w:rsidRDefault="002659F0">
      <w:pPr>
        <w:pStyle w:val="a5"/>
      </w:pPr>
      <w:bookmarkStart w:id="166" w:name="sub_13"/>
      <w:bookmarkEnd w:id="165"/>
      <w:r>
        <w:rPr>
          <w:rStyle w:val="a3"/>
        </w:rPr>
        <w:t>Статья 13</w:t>
      </w:r>
      <w:r>
        <w:t>. Ведение реестра операторов технического осмотра</w:t>
      </w:r>
    </w:p>
    <w:p w:rsidR="00513470" w:rsidRDefault="002659F0">
      <w:bookmarkStart w:id="167" w:name="sub_131"/>
      <w:bookmarkEnd w:id="166"/>
      <w:r>
        <w:t>1. Профессиональное объединение страховщиков ведет реестр операторов технического осмотра, в котором содержатся следующие сведения:</w:t>
      </w:r>
    </w:p>
    <w:p w:rsidR="00513470" w:rsidRDefault="002659F0">
      <w:bookmarkStart w:id="168" w:name="sub_1311"/>
      <w:bookmarkEnd w:id="167"/>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513470" w:rsidRDefault="002659F0">
      <w:bookmarkStart w:id="169" w:name="sub_1312"/>
      <w:bookmarkEnd w:id="168"/>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513470" w:rsidRDefault="002659F0">
      <w:bookmarkStart w:id="170" w:name="sub_1313"/>
      <w:bookmarkEnd w:id="169"/>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513470" w:rsidRDefault="002659F0">
      <w:bookmarkStart w:id="171" w:name="sub_1314"/>
      <w:bookmarkEnd w:id="170"/>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513470" w:rsidRDefault="002659F0">
      <w:bookmarkStart w:id="172" w:name="sub_1315"/>
      <w:bookmarkEnd w:id="171"/>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513470" w:rsidRDefault="002659F0">
      <w:bookmarkStart w:id="173" w:name="sub_1316"/>
      <w:bookmarkEnd w:id="172"/>
      <w:r>
        <w:t>6) дата внесения в этот реестр сведений об операторе технического осмотра, а также даты изменения этих сведений;</w:t>
      </w:r>
    </w:p>
    <w:p w:rsidR="00513470" w:rsidRDefault="002659F0">
      <w:bookmarkStart w:id="174" w:name="sub_1317"/>
      <w:bookmarkEnd w:id="173"/>
      <w:r>
        <w:t>7) идентификационный номер налогоплательщика - оператора технического осмотра;</w:t>
      </w:r>
    </w:p>
    <w:p w:rsidR="00513470" w:rsidRDefault="002659F0">
      <w:bookmarkStart w:id="175" w:name="sub_1318"/>
      <w:bookmarkEnd w:id="174"/>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513470" w:rsidRDefault="002659F0">
      <w:bookmarkStart w:id="176" w:name="sub_1319"/>
      <w:bookmarkEnd w:id="175"/>
      <w:r>
        <w:t>9) копии решений об аккредитации;</w:t>
      </w:r>
    </w:p>
    <w:p w:rsidR="00513470" w:rsidRDefault="002659F0">
      <w:bookmarkStart w:id="177" w:name="sub_13110"/>
      <w:bookmarkEnd w:id="176"/>
      <w:r>
        <w:t>10) иные необходимые для ведения этого реестра сведения.</w:t>
      </w:r>
    </w:p>
    <w:p w:rsidR="00513470" w:rsidRDefault="002659F0">
      <w:bookmarkStart w:id="178" w:name="sub_132"/>
      <w:bookmarkEnd w:id="177"/>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513470" w:rsidRDefault="002659F0">
      <w:bookmarkStart w:id="179" w:name="sub_133"/>
      <w:bookmarkEnd w:id="17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513470" w:rsidRDefault="002659F0">
      <w:bookmarkStart w:id="180" w:name="sub_134"/>
      <w:bookmarkEnd w:id="179"/>
      <w:r>
        <w:t xml:space="preserve">4. Порядок ведения реестра операторов технического осмотра, формирования и размещения информационного ресурса, указанного в </w:t>
      </w:r>
      <w:hyperlink w:anchor="sub_133" w:history="1">
        <w:r>
          <w:rPr>
            <w:rStyle w:val="a4"/>
          </w:rPr>
          <w:t>части 3</w:t>
        </w:r>
      </w:hyperlink>
      <w:r>
        <w:t xml:space="preserve"> настоящей статьи, устанавливается уполномоченным федеральным органом исполнительной власти.</w:t>
      </w:r>
    </w:p>
    <w:p w:rsidR="00513470" w:rsidRDefault="002659F0">
      <w:pPr>
        <w:pStyle w:val="a5"/>
      </w:pPr>
      <w:bookmarkStart w:id="181" w:name="sub_14"/>
      <w:bookmarkEnd w:id="180"/>
      <w:r>
        <w:rPr>
          <w:rStyle w:val="a3"/>
        </w:rPr>
        <w:t>Статья 14</w:t>
      </w:r>
      <w:r>
        <w:t>. Обязанности оператора технического осмотра</w:t>
      </w:r>
    </w:p>
    <w:bookmarkEnd w:id="181"/>
    <w:p w:rsidR="00513470" w:rsidRDefault="002659F0">
      <w:r>
        <w:t>Оператор технического осмотра обязан:</w:t>
      </w:r>
    </w:p>
    <w:p w:rsidR="00513470" w:rsidRDefault="002659F0">
      <w:bookmarkStart w:id="182" w:name="sub_141"/>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513470" w:rsidRDefault="002659F0">
      <w:bookmarkStart w:id="183" w:name="sub_142"/>
      <w:bookmarkEnd w:id="182"/>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513470" w:rsidRDefault="002659F0">
      <w:bookmarkStart w:id="184" w:name="sub_143"/>
      <w:bookmarkEnd w:id="183"/>
      <w:r>
        <w:t xml:space="preserve">3) передавать в порядке, установленном </w:t>
      </w:r>
      <w:hyperlink w:anchor="sub_124" w:history="1">
        <w:r>
          <w:rPr>
            <w:rStyle w:val="a4"/>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513470" w:rsidRDefault="002659F0">
      <w:bookmarkStart w:id="185" w:name="sub_144"/>
      <w:bookmarkEnd w:id="184"/>
      <w:r>
        <w:t xml:space="preserve">4) утратил силу с 1 марта 2021 г. - </w:t>
      </w:r>
      <w:hyperlink r:id="rId59" w:history="1">
        <w:r>
          <w:rPr>
            <w:rStyle w:val="a4"/>
          </w:rPr>
          <w:t>Федеральный закон</w:t>
        </w:r>
      </w:hyperlink>
      <w:r>
        <w:t xml:space="preserve"> от 6 июня 2019 г. N 122-ФЗ (в редакции Федерального закона от 1 апреля 2020 г. N 98-ФЗ)</w:t>
      </w:r>
    </w:p>
    <w:p w:rsidR="00513470" w:rsidRDefault="002659F0">
      <w:bookmarkStart w:id="186" w:name="sub_145"/>
      <w:bookmarkEnd w:id="185"/>
      <w:r>
        <w:t>5) обеспечивать сохранность транспортного средства, представленного для проведения технического осмотра;</w:t>
      </w:r>
    </w:p>
    <w:p w:rsidR="00513470" w:rsidRDefault="002659F0">
      <w:bookmarkStart w:id="187" w:name="sub_146"/>
      <w:bookmarkEnd w:id="186"/>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513470" w:rsidRDefault="002659F0">
      <w:pPr>
        <w:pStyle w:val="a5"/>
      </w:pPr>
      <w:bookmarkStart w:id="188" w:name="sub_15"/>
      <w:bookmarkEnd w:id="187"/>
      <w:r>
        <w:rPr>
          <w:rStyle w:val="a3"/>
        </w:rPr>
        <w:t>Статья 15.</w:t>
      </w:r>
      <w:r>
        <w:t xml:space="preserve"> Периодичность проведения технического осмотра</w:t>
      </w:r>
    </w:p>
    <w:p w:rsidR="00513470" w:rsidRDefault="002659F0">
      <w:bookmarkStart w:id="189" w:name="sub_151"/>
      <w:bookmarkEnd w:id="188"/>
      <w:r>
        <w:t>1. Если иное не установлено федеральными законами, транспортные средства подлежат техническому осмотру со следующей периодичностью:</w:t>
      </w:r>
    </w:p>
    <w:p w:rsidR="00513470" w:rsidRDefault="002659F0">
      <w:bookmarkStart w:id="190" w:name="sub_1511"/>
      <w:bookmarkEnd w:id="189"/>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513470" w:rsidRDefault="002659F0">
      <w:bookmarkStart w:id="191" w:name="sub_15111"/>
      <w:bookmarkEnd w:id="190"/>
      <w:r>
        <w:t>а) легковые автомобили;</w:t>
      </w:r>
    </w:p>
    <w:p w:rsidR="00513470" w:rsidRDefault="002659F0">
      <w:bookmarkStart w:id="192" w:name="sub_15112"/>
      <w:bookmarkEnd w:id="191"/>
      <w:r>
        <w:t xml:space="preserve">б) грузовые автомобили, разрешенная максимальная масса которых составляет до трех тонн пятисот </w:t>
      </w:r>
      <w:proofErr w:type="gramStart"/>
      <w:r>
        <w:t>килограмм</w:t>
      </w:r>
      <w:proofErr w:type="gramEnd"/>
      <w:r>
        <w:t>;</w:t>
      </w:r>
    </w:p>
    <w:p w:rsidR="00513470" w:rsidRDefault="002659F0">
      <w:bookmarkStart w:id="193" w:name="sub_15113"/>
      <w:bookmarkEnd w:id="192"/>
      <w:r>
        <w:t xml:space="preserve">в) прицепы и полуприцепы, за исключением транспортных средств, указанных в </w:t>
      </w:r>
      <w:hyperlink w:anchor="sub_324" w:history="1">
        <w:r>
          <w:rPr>
            <w:rStyle w:val="a4"/>
          </w:rPr>
          <w:t>части 4 статьи 32</w:t>
        </w:r>
      </w:hyperlink>
      <w:r>
        <w:t xml:space="preserve"> настоящего Федерального закона;</w:t>
      </w:r>
    </w:p>
    <w:p w:rsidR="00513470" w:rsidRDefault="002659F0">
      <w:bookmarkStart w:id="194" w:name="sub_15114"/>
      <w:bookmarkEnd w:id="193"/>
      <w:r>
        <w:t>г) мототранспортные средства;</w:t>
      </w:r>
    </w:p>
    <w:p w:rsidR="00513470" w:rsidRDefault="002659F0">
      <w:bookmarkStart w:id="195" w:name="sub_1512"/>
      <w:bookmarkEnd w:id="194"/>
      <w:r>
        <w:t xml:space="preserve">2) каждые двенадцать месяцев в отношении транспортных средств, указанных в </w:t>
      </w:r>
      <w:hyperlink w:anchor="sub_151" w:history="1">
        <w:r>
          <w:rPr>
            <w:rStyle w:val="a4"/>
          </w:rPr>
          <w:t>пункте 1</w:t>
        </w:r>
      </w:hyperlink>
      <w:r>
        <w:t xml:space="preserve"> настоящей части, с года изготовления которых прошло более десяти лет;</w:t>
      </w:r>
    </w:p>
    <w:p w:rsidR="00513470" w:rsidRDefault="002659F0">
      <w:bookmarkStart w:id="196" w:name="sub_1513"/>
      <w:bookmarkEnd w:id="195"/>
      <w:r>
        <w:t>3) каждые двенадцать месяцев в отношении следующих транспортных средств, с года изготовления которых прошло не более пяти лет:</w:t>
      </w:r>
    </w:p>
    <w:p w:rsidR="00513470" w:rsidRDefault="002659F0">
      <w:bookmarkStart w:id="197" w:name="sub_15131"/>
      <w:bookmarkEnd w:id="196"/>
      <w:r>
        <w:t>а) легковые такси;</w:t>
      </w:r>
    </w:p>
    <w:p w:rsidR="00513470" w:rsidRDefault="002659F0">
      <w:bookmarkStart w:id="198" w:name="sub_15132"/>
      <w:bookmarkEnd w:id="197"/>
      <w:r>
        <w:t>б) автобусы;</w:t>
      </w:r>
    </w:p>
    <w:p w:rsidR="00513470" w:rsidRDefault="002659F0">
      <w:bookmarkStart w:id="199" w:name="sub_15133"/>
      <w:bookmarkEnd w:id="198"/>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513470" w:rsidRDefault="002659F0">
      <w:bookmarkStart w:id="200" w:name="sub_1514"/>
      <w:bookmarkEnd w:id="199"/>
      <w:r>
        <w:t xml:space="preserve">4) каждые шесть месяцев в отношении транспортных средств, указанных в </w:t>
      </w:r>
      <w:hyperlink w:anchor="sub_1513" w:history="1">
        <w:r>
          <w:rPr>
            <w:rStyle w:val="a4"/>
          </w:rPr>
          <w:t>пункте 3</w:t>
        </w:r>
      </w:hyperlink>
      <w:r>
        <w:t xml:space="preserve"> настоящей части, с года изготовления которых прошло более пяти лет;</w:t>
      </w:r>
    </w:p>
    <w:p w:rsidR="00513470" w:rsidRDefault="002659F0">
      <w:bookmarkStart w:id="201" w:name="sub_1515"/>
      <w:bookmarkEnd w:id="200"/>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513470" w:rsidRDefault="002659F0">
      <w:bookmarkStart w:id="202" w:name="sub_1516"/>
      <w:bookmarkEnd w:id="201"/>
      <w:r>
        <w:t xml:space="preserve">6) каждые двенадцать месяцев в отношении следующих транспортных средств (за исключением транспортных средств, указанных в </w:t>
      </w:r>
      <w:hyperlink w:anchor="sub_1513" w:history="1">
        <w:r>
          <w:rPr>
            <w:rStyle w:val="a4"/>
          </w:rPr>
          <w:t>пунктах 3</w:t>
        </w:r>
      </w:hyperlink>
      <w:r>
        <w:t xml:space="preserve"> и </w:t>
      </w:r>
      <w:hyperlink w:anchor="sub_1515" w:history="1">
        <w:r>
          <w:rPr>
            <w:rStyle w:val="a4"/>
          </w:rPr>
          <w:t>5</w:t>
        </w:r>
      </w:hyperlink>
      <w:r>
        <w:t xml:space="preserve"> настоящей части):</w:t>
      </w:r>
    </w:p>
    <w:p w:rsidR="00513470" w:rsidRDefault="002659F0">
      <w:bookmarkStart w:id="203" w:name="sub_1517"/>
      <w:bookmarkEnd w:id="202"/>
      <w:r>
        <w:t xml:space="preserve">а) грузовые автомобили, разрешенная максимальная масса которых составляет более трех тонн пятисот </w:t>
      </w:r>
      <w:proofErr w:type="gramStart"/>
      <w:r>
        <w:t>килограмм</w:t>
      </w:r>
      <w:proofErr w:type="gramEnd"/>
      <w:r>
        <w:t>;</w:t>
      </w:r>
    </w:p>
    <w:p w:rsidR="00513470" w:rsidRDefault="002659F0">
      <w:bookmarkStart w:id="204" w:name="sub_1518"/>
      <w:bookmarkEnd w:id="203"/>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513470" w:rsidRDefault="002659F0">
      <w:bookmarkStart w:id="205" w:name="sub_1519"/>
      <w:bookmarkEnd w:id="204"/>
      <w:r>
        <w:t>в) транспортные средства, предназначенные для обучения управлению транспортными средствами.</w:t>
      </w:r>
    </w:p>
    <w:p w:rsidR="00513470" w:rsidRDefault="002659F0">
      <w:bookmarkStart w:id="206" w:name="sub_152"/>
      <w:bookmarkEnd w:id="205"/>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sub_1513" w:history="1">
        <w:r>
          <w:rPr>
            <w:rStyle w:val="a4"/>
          </w:rPr>
          <w:t>пунктах 3</w:t>
        </w:r>
      </w:hyperlink>
      <w:r>
        <w:t xml:space="preserve">, </w:t>
      </w:r>
      <w:hyperlink w:anchor="sub_1515" w:history="1">
        <w:r>
          <w:rPr>
            <w:rStyle w:val="a4"/>
          </w:rPr>
          <w:t>5</w:t>
        </w:r>
      </w:hyperlink>
      <w:r>
        <w:t xml:space="preserve"> и </w:t>
      </w:r>
      <w:hyperlink w:anchor="sub_1516" w:history="1">
        <w:r>
          <w:rPr>
            <w:rStyle w:val="a4"/>
          </w:rPr>
          <w:t>6 части 1</w:t>
        </w:r>
      </w:hyperlink>
      <w:r>
        <w:t xml:space="preserve"> настоящей статьи):</w:t>
      </w:r>
    </w:p>
    <w:p w:rsidR="00513470" w:rsidRDefault="002659F0">
      <w:bookmarkStart w:id="207" w:name="sub_1521"/>
      <w:bookmarkEnd w:id="206"/>
      <w:r>
        <w:t>1) легковые автомобили;</w:t>
      </w:r>
    </w:p>
    <w:p w:rsidR="00513470" w:rsidRDefault="002659F0">
      <w:bookmarkStart w:id="208" w:name="sub_1522"/>
      <w:bookmarkEnd w:id="207"/>
      <w:r>
        <w:t xml:space="preserve">2) грузовые автомобили, разрешенная максимальная масса которых составляет до трех тонн пятисот </w:t>
      </w:r>
      <w:proofErr w:type="gramStart"/>
      <w:r>
        <w:t>килограмм</w:t>
      </w:r>
      <w:proofErr w:type="gramEnd"/>
      <w:r>
        <w:t>;</w:t>
      </w:r>
    </w:p>
    <w:p w:rsidR="00513470" w:rsidRDefault="002659F0">
      <w:bookmarkStart w:id="209" w:name="sub_1523"/>
      <w:bookmarkEnd w:id="208"/>
      <w:r>
        <w:t xml:space="preserve">3) прицепы и полуприцепы, за исключением транспортных средств, указанных в </w:t>
      </w:r>
      <w:hyperlink w:anchor="sub_324" w:history="1">
        <w:r>
          <w:rPr>
            <w:rStyle w:val="a4"/>
          </w:rPr>
          <w:t>части 4 статьи 32</w:t>
        </w:r>
      </w:hyperlink>
      <w:r>
        <w:t xml:space="preserve"> настоящего Федерального закона;</w:t>
      </w:r>
    </w:p>
    <w:p w:rsidR="00513470" w:rsidRDefault="002659F0">
      <w:bookmarkStart w:id="210" w:name="sub_1524"/>
      <w:bookmarkEnd w:id="209"/>
      <w:r>
        <w:t>4) мототранспортные средства.</w:t>
      </w:r>
    </w:p>
    <w:p w:rsidR="00513470" w:rsidRDefault="002659F0">
      <w:bookmarkStart w:id="211" w:name="sub_153"/>
      <w:bookmarkEnd w:id="210"/>
      <w:r>
        <w:t xml:space="preserve">3. Сроки, установленные </w:t>
      </w:r>
      <w:hyperlink w:anchor="sub_1513" w:history="1">
        <w:r>
          <w:rPr>
            <w:rStyle w:val="a4"/>
          </w:rPr>
          <w:t>пунктами 3</w:t>
        </w:r>
      </w:hyperlink>
      <w:r>
        <w:t xml:space="preserve">, </w:t>
      </w:r>
      <w:hyperlink w:anchor="sub_1515" w:history="1">
        <w:r>
          <w:rPr>
            <w:rStyle w:val="a4"/>
          </w:rPr>
          <w:t>5</w:t>
        </w:r>
      </w:hyperlink>
      <w:r>
        <w:t xml:space="preserve"> и </w:t>
      </w:r>
      <w:hyperlink w:anchor="sub_1516" w:history="1">
        <w:r>
          <w:rPr>
            <w:rStyle w:val="a4"/>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513470" w:rsidRDefault="002659F0">
      <w:bookmarkStart w:id="212" w:name="sub_154"/>
      <w:bookmarkEnd w:id="211"/>
      <w:r>
        <w:t xml:space="preserve">4. Первый </w:t>
      </w:r>
      <w:hyperlink w:anchor="sub_112" w:history="1">
        <w:r>
          <w:rPr>
            <w:rStyle w:val="a4"/>
          </w:rPr>
          <w:t>технический осмотр транспортных средств</w:t>
        </w:r>
      </w:hyperlink>
      <w:r>
        <w:t xml:space="preserve">, указанных в </w:t>
      </w:r>
      <w:hyperlink w:anchor="sub_152" w:history="1">
        <w:r>
          <w:rPr>
            <w:rStyle w:val="a4"/>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513470" w:rsidRDefault="002659F0">
      <w:bookmarkStart w:id="213" w:name="sub_155"/>
      <w:bookmarkEnd w:id="212"/>
      <w:r>
        <w:t xml:space="preserve">5. </w:t>
      </w:r>
      <w:hyperlink w:anchor="sub_101" w:history="1">
        <w:r>
          <w:rPr>
            <w:rStyle w:val="a4"/>
          </w:rPr>
          <w:t>Владелец транспортного средства</w:t>
        </w:r>
      </w:hyperlink>
      <w:r>
        <w:t xml:space="preserve"> обязан представить его для проведения технического осмотра в течение срока действия диагностической карты.</w:t>
      </w:r>
    </w:p>
    <w:p w:rsidR="00513470" w:rsidRDefault="002659F0">
      <w:bookmarkStart w:id="214" w:name="sub_156"/>
      <w:bookmarkEnd w:id="213"/>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sub_151" w:history="1">
        <w:r>
          <w:rPr>
            <w:rStyle w:val="a4"/>
          </w:rPr>
          <w:t>частями 1</w:t>
        </w:r>
      </w:hyperlink>
      <w:r>
        <w:t xml:space="preserve"> и </w:t>
      </w:r>
      <w:hyperlink w:anchor="sub_154" w:history="1">
        <w:r>
          <w:rPr>
            <w:rStyle w:val="a4"/>
          </w:rPr>
          <w:t>4</w:t>
        </w:r>
      </w:hyperlink>
      <w:r>
        <w:t xml:space="preserve"> настоящей статьи.</w:t>
      </w:r>
    </w:p>
    <w:p w:rsidR="00513470" w:rsidRDefault="002659F0">
      <w:pPr>
        <w:pStyle w:val="a5"/>
      </w:pPr>
      <w:bookmarkStart w:id="215" w:name="sub_16"/>
      <w:bookmarkEnd w:id="214"/>
      <w:r>
        <w:rPr>
          <w:rStyle w:val="a3"/>
        </w:rPr>
        <w:t>Статья 16</w:t>
      </w:r>
      <w:r>
        <w:t>. Плата за проведение технического осмотра</w:t>
      </w:r>
    </w:p>
    <w:p w:rsidR="00513470" w:rsidRDefault="002659F0">
      <w:bookmarkStart w:id="216" w:name="sub_161"/>
      <w:bookmarkEnd w:id="215"/>
      <w:r>
        <w:t>1. Проведение технического осмотра осуществляется на платной основе.</w:t>
      </w:r>
    </w:p>
    <w:p w:rsidR="00513470" w:rsidRDefault="002659F0">
      <w:bookmarkStart w:id="217" w:name="sub_162"/>
      <w:bookmarkEnd w:id="216"/>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513470" w:rsidRDefault="002659F0">
      <w:bookmarkStart w:id="218" w:name="sub_16003"/>
      <w:bookmarkEnd w:id="217"/>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60" w:history="1">
        <w:r>
          <w:rPr>
            <w:rStyle w:val="a4"/>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513470" w:rsidRDefault="002659F0">
      <w:pPr>
        <w:pStyle w:val="a5"/>
      </w:pPr>
      <w:bookmarkStart w:id="219" w:name="sub_17"/>
      <w:bookmarkEnd w:id="218"/>
      <w:r>
        <w:rPr>
          <w:rStyle w:val="a3"/>
        </w:rPr>
        <w:t>Статья 17</w:t>
      </w:r>
      <w:r>
        <w:t>. Условия проведения технического осмотра</w:t>
      </w:r>
    </w:p>
    <w:p w:rsidR="00513470" w:rsidRDefault="002659F0">
      <w:bookmarkStart w:id="220" w:name="sub_171"/>
      <w:bookmarkEnd w:id="219"/>
      <w:r>
        <w:t xml:space="preserve">1. Технический осмотр проводится по выбору </w:t>
      </w:r>
      <w:hyperlink w:anchor="sub_101" w:history="1">
        <w:r>
          <w:rPr>
            <w:rStyle w:val="a4"/>
          </w:rPr>
          <w:t>владельца транспортного средства</w:t>
        </w:r>
      </w:hyperlink>
      <w:r>
        <w:t xml:space="preserve">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513470" w:rsidRDefault="002659F0">
      <w:bookmarkStart w:id="221" w:name="sub_172"/>
      <w:bookmarkEnd w:id="22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513470" w:rsidRDefault="002659F0">
      <w:bookmarkStart w:id="222" w:name="sub_1721"/>
      <w:bookmarkEnd w:id="221"/>
      <w:r>
        <w:t>1) документ, удостоверяющий личность;</w:t>
      </w:r>
    </w:p>
    <w:p w:rsidR="00513470" w:rsidRDefault="002659F0">
      <w:bookmarkStart w:id="223" w:name="sub_1722"/>
      <w:bookmarkEnd w:id="222"/>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513470" w:rsidRDefault="002659F0">
      <w:bookmarkStart w:id="224" w:name="sub_17021"/>
      <w:bookmarkEnd w:id="223"/>
      <w:r>
        <w:t xml:space="preserve">2.1. Действие требований, установленных </w:t>
      </w:r>
      <w:hyperlink w:anchor="sub_172" w:history="1">
        <w:r>
          <w:rPr>
            <w:rStyle w:val="a4"/>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61"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13470" w:rsidRDefault="002659F0">
      <w:bookmarkStart w:id="225" w:name="sub_173"/>
      <w:bookmarkEnd w:id="224"/>
      <w:r>
        <w:t>3. Оператор технического осмотра отказывает в оказании услуг по проведению технического осмотра только в случае:</w:t>
      </w:r>
    </w:p>
    <w:p w:rsidR="00513470" w:rsidRDefault="002659F0">
      <w:bookmarkStart w:id="226" w:name="sub_1731"/>
      <w:bookmarkEnd w:id="225"/>
      <w:r>
        <w:t xml:space="preserve">1) непредставления предусмотренных </w:t>
      </w:r>
      <w:hyperlink w:anchor="sub_172" w:history="1">
        <w:r>
          <w:rPr>
            <w:rStyle w:val="a4"/>
          </w:rPr>
          <w:t>частью 2</w:t>
        </w:r>
      </w:hyperlink>
      <w:r>
        <w:t xml:space="preserve"> настоящей статьи документов;</w:t>
      </w:r>
    </w:p>
    <w:p w:rsidR="00513470" w:rsidRDefault="002659F0">
      <w:bookmarkStart w:id="227" w:name="sub_1732"/>
      <w:bookmarkEnd w:id="226"/>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513470" w:rsidRDefault="002659F0">
      <w:bookmarkStart w:id="228" w:name="sub_1733"/>
      <w:bookmarkEnd w:id="227"/>
      <w:r>
        <w:t>3) отказа от оплаты услуг по проведению технического осмотра.</w:t>
      </w:r>
    </w:p>
    <w:p w:rsidR="00513470" w:rsidRDefault="002659F0">
      <w:bookmarkStart w:id="229" w:name="sub_17301"/>
      <w:bookmarkEnd w:id="228"/>
      <w:r>
        <w:t xml:space="preserve">3.1. Информация об отказе в оказании услуг по проведению технического осмотра по основанию, предусмотренному </w:t>
      </w:r>
      <w:hyperlink w:anchor="sub_1732" w:history="1">
        <w:r>
          <w:rPr>
            <w:rStyle w:val="a4"/>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513470" w:rsidRDefault="002659F0">
      <w:bookmarkStart w:id="230" w:name="sub_17032"/>
      <w:bookmarkEnd w:id="229"/>
      <w:r>
        <w:t xml:space="preserve">3.2. Действие требований, установленных </w:t>
      </w:r>
      <w:hyperlink w:anchor="sub_173" w:history="1">
        <w:r>
          <w:rPr>
            <w:rStyle w:val="a4"/>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62"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13470" w:rsidRDefault="002659F0">
      <w:bookmarkStart w:id="231" w:name="sub_174"/>
      <w:bookmarkEnd w:id="230"/>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sub_172" w:history="1">
        <w:r>
          <w:rPr>
            <w:rStyle w:val="a4"/>
          </w:rPr>
          <w:t>частью 2</w:t>
        </w:r>
      </w:hyperlink>
      <w:r>
        <w:t xml:space="preserve"> настоящей статьи документов.</w:t>
      </w:r>
    </w:p>
    <w:p w:rsidR="00513470" w:rsidRDefault="002659F0">
      <w:bookmarkStart w:id="232" w:name="sub_175"/>
      <w:bookmarkEnd w:id="231"/>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513470" w:rsidRDefault="002659F0">
      <w:bookmarkStart w:id="233" w:name="sub_176"/>
      <w:bookmarkEnd w:id="232"/>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63" w:history="1">
        <w:r>
          <w:rPr>
            <w:rStyle w:val="a4"/>
          </w:rPr>
          <w:t>форме</w:t>
        </w:r>
      </w:hyperlink>
      <w:r>
        <w:t xml:space="preserve"> такого типового договора, утвержденной уполномоченным федеральным органом исполнительной власти.</w:t>
      </w:r>
    </w:p>
    <w:p w:rsidR="00513470" w:rsidRDefault="002659F0">
      <w:bookmarkStart w:id="234" w:name="sub_177"/>
      <w:bookmarkEnd w:id="233"/>
      <w:r>
        <w:t xml:space="preserve">7. </w:t>
      </w:r>
      <w:hyperlink w:anchor="sub_114" w:history="1">
        <w:r>
          <w:rPr>
            <w:rStyle w:val="a4"/>
          </w:rPr>
          <w:t>Техническое диагностирование</w:t>
        </w:r>
      </w:hyperlink>
      <w:r>
        <w:t xml:space="preserve">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513470" w:rsidRDefault="002659F0">
      <w:bookmarkStart w:id="235" w:name="sub_178"/>
      <w:bookmarkEnd w:id="234"/>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513470" w:rsidRDefault="002659F0">
      <w:bookmarkStart w:id="236" w:name="sub_179"/>
      <w:bookmarkEnd w:id="235"/>
      <w:r>
        <w:t>9. Особенности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513470" w:rsidRDefault="002659F0">
      <w:pPr>
        <w:pStyle w:val="a5"/>
      </w:pPr>
      <w:bookmarkStart w:id="237" w:name="sub_18"/>
      <w:bookmarkEnd w:id="236"/>
      <w:r>
        <w:rPr>
          <w:rStyle w:val="a3"/>
        </w:rPr>
        <w:t>Статья 18</w:t>
      </w:r>
      <w:r>
        <w:t>. Повторный технический осмотр</w:t>
      </w:r>
    </w:p>
    <w:p w:rsidR="00513470" w:rsidRDefault="002659F0">
      <w:bookmarkStart w:id="238" w:name="sub_181"/>
      <w:bookmarkEnd w:id="237"/>
      <w:r>
        <w:t xml:space="preserve">1. </w:t>
      </w:r>
      <w:hyperlink w:anchor="sub_115" w:history="1">
        <w:r>
          <w:rPr>
            <w:rStyle w:val="a4"/>
          </w:rPr>
          <w:t>Транспортное средство</w:t>
        </w:r>
      </w:hyperlink>
      <w:r>
        <w:t xml:space="preserve">, техническое состояние которого признано не соответствующим </w:t>
      </w:r>
      <w:hyperlink w:anchor="sub_106" w:history="1">
        <w:r>
          <w:rPr>
            <w:rStyle w:val="a4"/>
          </w:rPr>
          <w:t>обязательным требованиям безопасности транспортных средств</w:t>
        </w:r>
      </w:hyperlink>
      <w:r>
        <w:t>, подлежит повторному техническому осмотру.</w:t>
      </w:r>
    </w:p>
    <w:p w:rsidR="00513470" w:rsidRDefault="002659F0">
      <w:bookmarkStart w:id="239" w:name="sub_182"/>
      <w:bookmarkEnd w:id="238"/>
      <w:r>
        <w:t xml:space="preserve">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w:t>
      </w:r>
      <w:hyperlink w:anchor="sub_102" w:history="1">
        <w:r>
          <w:rPr>
            <w:rStyle w:val="a4"/>
          </w:rPr>
          <w:t>диагностической карте</w:t>
        </w:r>
      </w:hyperlink>
      <w:r>
        <w:t xml:space="preserve"> при проведении предыдущего технического осмотра не соответствовали обязательным требованиям безопасности транспортных средств.</w:t>
      </w:r>
    </w:p>
    <w:p w:rsidR="00513470" w:rsidRDefault="002659F0">
      <w:bookmarkStart w:id="240" w:name="sub_183"/>
      <w:bookmarkEnd w:id="239"/>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sub_16003" w:history="1">
        <w:r>
          <w:rPr>
            <w:rStyle w:val="a4"/>
          </w:rPr>
          <w:t>частью 3 статьи 16</w:t>
        </w:r>
      </w:hyperlink>
      <w:r>
        <w:t xml:space="preserve"> настоящего Федерального закона.</w:t>
      </w:r>
    </w:p>
    <w:p w:rsidR="00513470" w:rsidRDefault="002659F0">
      <w:bookmarkStart w:id="241" w:name="sub_184"/>
      <w:bookmarkEnd w:id="240"/>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513470" w:rsidRDefault="002659F0">
      <w:bookmarkStart w:id="242" w:name="sub_185"/>
      <w:bookmarkEnd w:id="241"/>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513470" w:rsidRDefault="002659F0">
      <w:pPr>
        <w:pStyle w:val="a5"/>
      </w:pPr>
      <w:bookmarkStart w:id="243" w:name="sub_19"/>
      <w:bookmarkEnd w:id="242"/>
      <w:r>
        <w:rPr>
          <w:rStyle w:val="a3"/>
        </w:rPr>
        <w:t>Статья 19</w:t>
      </w:r>
      <w:r>
        <w:t>. Диагностическая карта</w:t>
      </w:r>
    </w:p>
    <w:p w:rsidR="00513470" w:rsidRDefault="002659F0">
      <w:bookmarkStart w:id="244" w:name="sub_191"/>
      <w:bookmarkEnd w:id="243"/>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513470" w:rsidRDefault="002659F0">
      <w:bookmarkStart w:id="245" w:name="sub_192"/>
      <w:bookmarkEnd w:id="244"/>
      <w:r>
        <w:t xml:space="preserve">2. Диагностическая карта подписывается усиленной </w:t>
      </w:r>
      <w:hyperlink r:id="rId64" w:history="1">
        <w:r>
          <w:rPr>
            <w:rStyle w:val="a4"/>
          </w:rPr>
          <w:t>квалифицированной электронной подписью</w:t>
        </w:r>
      </w:hyperlink>
      <w:r>
        <w:t xml:space="preserve"> технического эксперта, проводившего техническое диагностирование транспортного средства.</w:t>
      </w:r>
    </w:p>
    <w:p w:rsidR="00513470" w:rsidRDefault="002659F0">
      <w:bookmarkStart w:id="246" w:name="sub_193"/>
      <w:bookmarkEnd w:id="245"/>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513470" w:rsidRDefault="002659F0">
      <w:bookmarkStart w:id="247" w:name="sub_1931"/>
      <w:bookmarkEnd w:id="246"/>
      <w:r>
        <w:t>3.1. Диагностическая карта хранится в единой автоматизированной информационной системе технического осмотра не менее пяти лет.</w:t>
      </w:r>
    </w:p>
    <w:p w:rsidR="00513470" w:rsidRDefault="002659F0">
      <w:bookmarkStart w:id="248" w:name="sub_194"/>
      <w:bookmarkEnd w:id="247"/>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513470" w:rsidRDefault="002659F0">
      <w:bookmarkStart w:id="249" w:name="sub_1941"/>
      <w:bookmarkEnd w:id="248"/>
      <w:r>
        <w:t xml:space="preserve">4.1. В случае утраты или порчи указанной в </w:t>
      </w:r>
      <w:hyperlink w:anchor="sub_194" w:history="1">
        <w:r>
          <w:rPr>
            <w:rStyle w:val="a4"/>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513470" w:rsidRDefault="002659F0">
      <w:bookmarkStart w:id="250" w:name="sub_195"/>
      <w:bookmarkEnd w:id="249"/>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513470" w:rsidRDefault="002659F0">
      <w:bookmarkStart w:id="251" w:name="sub_1951"/>
      <w:bookmarkEnd w:id="250"/>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513470" w:rsidRDefault="002659F0">
      <w:bookmarkStart w:id="252" w:name="sub_196"/>
      <w:bookmarkEnd w:id="251"/>
      <w:r>
        <w:t xml:space="preserve">6. </w:t>
      </w:r>
      <w:hyperlink r:id="rId65" w:history="1">
        <w:r>
          <w:rPr>
            <w:rStyle w:val="a4"/>
          </w:rPr>
          <w:t>Форма</w:t>
        </w:r>
      </w:hyperlink>
      <w:r>
        <w:t xml:space="preserve"> диагностической карты утверждается Правительством Российской Федерации, </w:t>
      </w:r>
      <w:hyperlink r:id="rId66" w:history="1">
        <w:r>
          <w:rPr>
            <w:rStyle w:val="a4"/>
          </w:rPr>
          <w:t>правила</w:t>
        </w:r>
      </w:hyperlink>
      <w:r>
        <w:t xml:space="preserve"> заполнения диагностической карты утверждаются уполномоченным федеральным органом исполнительной власти.</w:t>
      </w:r>
    </w:p>
    <w:p w:rsidR="00513470" w:rsidRDefault="002659F0">
      <w:bookmarkStart w:id="253" w:name="sub_197"/>
      <w:bookmarkEnd w:id="252"/>
      <w:r>
        <w:t xml:space="preserve">7. Утратила силу с 1 марта 2021 г. - </w:t>
      </w:r>
      <w:hyperlink r:id="rId67" w:history="1">
        <w:r>
          <w:rPr>
            <w:rStyle w:val="a4"/>
          </w:rPr>
          <w:t>Федеральный закон</w:t>
        </w:r>
      </w:hyperlink>
      <w:r>
        <w:t xml:space="preserve"> от 6 июня 2019 г. N 122-ФЗ (в редакции </w:t>
      </w:r>
      <w:hyperlink r:id="rId68" w:history="1">
        <w:r>
          <w:rPr>
            <w:rStyle w:val="a4"/>
          </w:rPr>
          <w:t>Федерального закона</w:t>
        </w:r>
      </w:hyperlink>
      <w:r>
        <w:t xml:space="preserve"> от 1 апреля 2020 г. N 98-ФЗ)</w:t>
      </w:r>
    </w:p>
    <w:p w:rsidR="00513470" w:rsidRDefault="002659F0">
      <w:bookmarkStart w:id="254" w:name="sub_198"/>
      <w:bookmarkEnd w:id="253"/>
      <w:r>
        <w:t xml:space="preserve">8. Утратила силу с 1 марта 2021 г. - </w:t>
      </w:r>
      <w:hyperlink r:id="rId69" w:history="1">
        <w:r>
          <w:rPr>
            <w:rStyle w:val="a4"/>
          </w:rPr>
          <w:t>Федеральный закон</w:t>
        </w:r>
      </w:hyperlink>
      <w:r>
        <w:t xml:space="preserve"> от 6 июня 2019 г. N 122-ФЗ (в редакции </w:t>
      </w:r>
      <w:hyperlink r:id="rId70" w:history="1">
        <w:r>
          <w:rPr>
            <w:rStyle w:val="a4"/>
          </w:rPr>
          <w:t>Федерального закона</w:t>
        </w:r>
      </w:hyperlink>
      <w:r>
        <w:t xml:space="preserve"> от 1 апреля 2020 г. N 98-ФЗ)</w:t>
      </w:r>
    </w:p>
    <w:p w:rsidR="00513470" w:rsidRDefault="002659F0">
      <w:bookmarkStart w:id="255" w:name="sub_199"/>
      <w:bookmarkEnd w:id="254"/>
      <w:r>
        <w:t xml:space="preserve">9. Утратила силу с 1 марта 2021 г. - </w:t>
      </w:r>
      <w:hyperlink r:id="rId71" w:history="1">
        <w:r>
          <w:rPr>
            <w:rStyle w:val="a4"/>
          </w:rPr>
          <w:t>Федеральный закон</w:t>
        </w:r>
      </w:hyperlink>
      <w:r>
        <w:t xml:space="preserve"> от 6 июня 2019 г. N 122-ФЗ (в редакции </w:t>
      </w:r>
      <w:hyperlink r:id="rId72" w:history="1">
        <w:r>
          <w:rPr>
            <w:rStyle w:val="a4"/>
          </w:rPr>
          <w:t>Федерального закона</w:t>
        </w:r>
      </w:hyperlink>
      <w:r>
        <w:t xml:space="preserve"> от 1 апреля 2020 г. N 98-ФЗ)</w:t>
      </w:r>
    </w:p>
    <w:p w:rsidR="00513470" w:rsidRDefault="002659F0">
      <w:bookmarkStart w:id="256" w:name="sub_1910"/>
      <w:bookmarkEnd w:id="255"/>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73" w:history="1">
        <w:r>
          <w:rPr>
            <w:rStyle w:val="a4"/>
          </w:rPr>
          <w:t>порядке</w:t>
        </w:r>
      </w:hyperlink>
      <w:r>
        <w:t>, установленном Правительством Российской Федерации.</w:t>
      </w:r>
    </w:p>
    <w:p w:rsidR="00513470" w:rsidRDefault="002659F0">
      <w:pPr>
        <w:pStyle w:val="a5"/>
      </w:pPr>
      <w:bookmarkStart w:id="257" w:name="sub_20"/>
      <w:bookmarkEnd w:id="256"/>
      <w:r>
        <w:rPr>
          <w:rStyle w:val="a3"/>
        </w:rPr>
        <w:t>Статья 20</w:t>
      </w:r>
      <w:r>
        <w:t xml:space="preserve">. </w:t>
      </w:r>
      <w:hyperlink r:id="rId74" w:history="1">
        <w:r>
          <w:rPr>
            <w:rStyle w:val="a4"/>
          </w:rPr>
          <w:t>Утратила силу</w:t>
        </w:r>
      </w:hyperlink>
      <w:r>
        <w:t>.</w:t>
      </w:r>
    </w:p>
    <w:p w:rsidR="00513470" w:rsidRDefault="002659F0">
      <w:pPr>
        <w:pStyle w:val="a5"/>
      </w:pPr>
      <w:bookmarkStart w:id="258" w:name="sub_21"/>
      <w:bookmarkEnd w:id="257"/>
      <w:r>
        <w:rPr>
          <w:rStyle w:val="a3"/>
        </w:rPr>
        <w:t>Статья 21</w:t>
      </w:r>
      <w:r>
        <w:t xml:space="preserve">. </w:t>
      </w:r>
      <w:hyperlink r:id="rId75" w:history="1">
        <w:r>
          <w:rPr>
            <w:rStyle w:val="a4"/>
          </w:rPr>
          <w:t>Утратила силу</w:t>
        </w:r>
      </w:hyperlink>
      <w:r>
        <w:t>.</w:t>
      </w:r>
    </w:p>
    <w:p w:rsidR="00513470" w:rsidRDefault="002659F0">
      <w:pPr>
        <w:pStyle w:val="1"/>
      </w:pPr>
      <w:bookmarkStart w:id="259" w:name="sub_400"/>
      <w:bookmarkEnd w:id="258"/>
      <w:r>
        <w:t>Глава 4. Оценка соответствия требованиям аккредитации, оценка соблюдения требований правил проведения технического осмотра транспортных средств,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w:t>
      </w:r>
    </w:p>
    <w:bookmarkEnd w:id="259"/>
    <w:p w:rsidR="00513470" w:rsidRDefault="00513470"/>
    <w:p w:rsidR="00513470" w:rsidRDefault="002659F0">
      <w:pPr>
        <w:pStyle w:val="a5"/>
      </w:pPr>
      <w:bookmarkStart w:id="260" w:name="sub_22"/>
      <w:r>
        <w:rPr>
          <w:rStyle w:val="a3"/>
        </w:rPr>
        <w:t>Статья 22</w:t>
      </w:r>
      <w:r>
        <w:t>.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513470" w:rsidRDefault="002659F0">
      <w:bookmarkStart w:id="261" w:name="sub_221"/>
      <w:bookmarkEnd w:id="260"/>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513470" w:rsidRDefault="002659F0">
      <w:bookmarkStart w:id="262" w:name="sub_222"/>
      <w:bookmarkEnd w:id="261"/>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513470" w:rsidRDefault="002659F0">
      <w:bookmarkStart w:id="263" w:name="sub_223"/>
      <w:bookmarkEnd w:id="262"/>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513470" w:rsidRDefault="002659F0">
      <w:bookmarkStart w:id="264" w:name="sub_224"/>
      <w:bookmarkEnd w:id="263"/>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513470" w:rsidRDefault="002659F0">
      <w:bookmarkStart w:id="265" w:name="sub_225"/>
      <w:bookmarkEnd w:id="264"/>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513470" w:rsidRDefault="002659F0">
      <w:bookmarkStart w:id="266" w:name="sub_226"/>
      <w:bookmarkEnd w:id="265"/>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513470" w:rsidRDefault="002659F0">
      <w:bookmarkStart w:id="267" w:name="sub_227"/>
      <w:bookmarkEnd w:id="266"/>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513470" w:rsidRDefault="002659F0">
      <w:bookmarkStart w:id="268" w:name="sub_228"/>
      <w:bookmarkEnd w:id="267"/>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513470" w:rsidRDefault="002659F0">
      <w:bookmarkStart w:id="269" w:name="sub_229"/>
      <w:bookmarkEnd w:id="268"/>
      <w:r>
        <w:t xml:space="preserve">9. </w:t>
      </w:r>
      <w:hyperlink r:id="rId76" w:history="1">
        <w:r>
          <w:rPr>
            <w:rStyle w:val="a4"/>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513470" w:rsidRDefault="002659F0">
      <w:bookmarkStart w:id="270" w:name="sub_2210"/>
      <w:bookmarkEnd w:id="269"/>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513470" w:rsidRDefault="002659F0">
      <w:bookmarkStart w:id="271" w:name="sub_22101"/>
      <w:bookmarkEnd w:id="270"/>
      <w:r>
        <w:t>1) требований аккредитации, установленных настоящим Федеральным законом и иными нормативными правовыми актами;</w:t>
      </w:r>
    </w:p>
    <w:p w:rsidR="00513470" w:rsidRDefault="002659F0">
      <w:bookmarkStart w:id="272" w:name="sub_22102"/>
      <w:bookmarkEnd w:id="271"/>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513470" w:rsidRDefault="002659F0">
      <w:bookmarkStart w:id="273" w:name="sub_22103"/>
      <w:bookmarkEnd w:id="272"/>
      <w:r>
        <w:t xml:space="preserve">3) требования, установленного </w:t>
      </w:r>
      <w:hyperlink w:anchor="sub_11105" w:history="1">
        <w:r>
          <w:rPr>
            <w:rStyle w:val="a4"/>
          </w:rPr>
          <w:t>частью 5 статьи 11.1</w:t>
        </w:r>
      </w:hyperlink>
      <w:r>
        <w:t xml:space="preserve"> настоящего Федерального закона;</w:t>
      </w:r>
    </w:p>
    <w:p w:rsidR="00513470" w:rsidRDefault="002659F0">
      <w:bookmarkStart w:id="274" w:name="sub_22104"/>
      <w:bookmarkEnd w:id="273"/>
      <w:r>
        <w:t xml:space="preserve">4) утратил силу с 11 июня 2021 г. - </w:t>
      </w:r>
      <w:hyperlink r:id="rId77" w:history="1">
        <w:r>
          <w:rPr>
            <w:rStyle w:val="a4"/>
          </w:rPr>
          <w:t>Федеральный закон</w:t>
        </w:r>
      </w:hyperlink>
      <w:r>
        <w:t xml:space="preserve"> от 11 июня 2021 г. N 170-ФЗ</w:t>
      </w:r>
    </w:p>
    <w:p w:rsidR="00513470" w:rsidRDefault="002659F0">
      <w:bookmarkStart w:id="275" w:name="sub_2211"/>
      <w:bookmarkEnd w:id="274"/>
      <w:r>
        <w:t xml:space="preserve">11. Постоянное наблюдение за соблюдением операторами технического осмотра требований, предусмотренных </w:t>
      </w:r>
      <w:hyperlink w:anchor="sub_2210" w:history="1">
        <w:r>
          <w:rPr>
            <w:rStyle w:val="a4"/>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78" w:history="1">
        <w:r>
          <w:rPr>
            <w:rStyle w:val="a4"/>
          </w:rPr>
          <w:t>Порядок</w:t>
        </w:r>
      </w:hyperlink>
      <w:r>
        <w:t xml:space="preserve"> постоянного наблюдения за соблюдением операторами технического осмотра требований, предусмотренных частью 10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513470" w:rsidRDefault="002659F0">
      <w:bookmarkStart w:id="276" w:name="sub_2212"/>
      <w:bookmarkEnd w:id="275"/>
      <w:r>
        <w:t xml:space="preserve">12. В случае выявления в ходе постоянного наблюдения за соблюдением операторами технического осмотра требований, предусмотренных частью 10 настоящей статьи, нарушения требований, указанных в </w:t>
      </w:r>
      <w:hyperlink w:anchor="sub_22102" w:history="1">
        <w:r>
          <w:rPr>
            <w:rStyle w:val="a4"/>
          </w:rPr>
          <w:t>пунктах 2</w:t>
        </w:r>
      </w:hyperlink>
      <w:r>
        <w:t xml:space="preserve"> и </w:t>
      </w:r>
      <w:hyperlink w:anchor="sub_22103" w:history="1">
        <w:r>
          <w:rPr>
            <w:rStyle w:val="a4"/>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513470" w:rsidRDefault="002659F0">
      <w:bookmarkStart w:id="277" w:name="sub_2213"/>
      <w:bookmarkEnd w:id="276"/>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sub_2210" w:history="1">
        <w:r>
          <w:rPr>
            <w:rStyle w:val="a4"/>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513470" w:rsidRDefault="002659F0">
      <w:bookmarkStart w:id="278" w:name="sub_2214"/>
      <w:bookmarkEnd w:id="277"/>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513470" w:rsidRDefault="002659F0">
      <w:bookmarkStart w:id="279" w:name="sub_2215"/>
      <w:bookmarkEnd w:id="278"/>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513470" w:rsidRDefault="002659F0">
      <w:bookmarkStart w:id="280" w:name="sub_2216"/>
      <w:bookmarkEnd w:id="279"/>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513470" w:rsidRDefault="002659F0">
      <w:bookmarkStart w:id="281" w:name="sub_2217"/>
      <w:bookmarkEnd w:id="280"/>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sub_1152" w:history="1">
        <w:r>
          <w:rPr>
            <w:rStyle w:val="a4"/>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513470" w:rsidRDefault="002659F0">
      <w:bookmarkStart w:id="282" w:name="sub_2218"/>
      <w:bookmarkEnd w:id="281"/>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513470" w:rsidRDefault="002659F0">
      <w:pPr>
        <w:pStyle w:val="a5"/>
      </w:pPr>
      <w:bookmarkStart w:id="283" w:name="sub_2201"/>
      <w:bookmarkEnd w:id="282"/>
      <w:r>
        <w:rPr>
          <w:rStyle w:val="a3"/>
        </w:rPr>
        <w:t>Статья 22.1.</w:t>
      </w:r>
      <w:r>
        <w:t xml:space="preserve"> Оценка соблюдения требований правил проведения технического осмотра транспортных средств</w:t>
      </w:r>
    </w:p>
    <w:bookmarkEnd w:id="283"/>
    <w:p w:rsidR="00513470" w:rsidRDefault="002659F0">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513470" w:rsidRDefault="00513470"/>
    <w:p w:rsidR="00513470" w:rsidRDefault="002659F0">
      <w:pPr>
        <w:pStyle w:val="a5"/>
      </w:pPr>
      <w:bookmarkStart w:id="284" w:name="sub_22020"/>
      <w:r>
        <w:rPr>
          <w:rStyle w:val="a3"/>
        </w:rPr>
        <w:t>Статья 22.2.</w:t>
      </w:r>
      <w:r>
        <w:t xml:space="preserve">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513470" w:rsidRDefault="002659F0">
      <w:bookmarkStart w:id="285" w:name="sub_220201"/>
      <w:bookmarkEnd w:id="284"/>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513470" w:rsidRDefault="002659F0">
      <w:bookmarkStart w:id="286" w:name="sub_220202"/>
      <w:bookmarkEnd w:id="285"/>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513470" w:rsidRDefault="002659F0">
      <w:bookmarkStart w:id="287" w:name="sub_220203"/>
      <w:bookmarkEnd w:id="286"/>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w:t>
      </w:r>
      <w:hyperlink r:id="rId79"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513470" w:rsidRDefault="002659F0">
      <w:bookmarkStart w:id="288" w:name="sub_220204"/>
      <w:bookmarkEnd w:id="287"/>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bookmarkEnd w:id="288"/>
    <w:p w:rsidR="00513470" w:rsidRDefault="00513470"/>
    <w:p w:rsidR="00513470" w:rsidRDefault="002659F0">
      <w:pPr>
        <w:pStyle w:val="a5"/>
      </w:pPr>
      <w:bookmarkStart w:id="289" w:name="sub_23"/>
      <w:r>
        <w:rPr>
          <w:rStyle w:val="a3"/>
        </w:rPr>
        <w:t>Статья 23</w:t>
      </w:r>
      <w:r>
        <w:t>. Надзор за деятельностью профессионального объединения страховщиков</w:t>
      </w:r>
    </w:p>
    <w:bookmarkEnd w:id="289"/>
    <w:p w:rsidR="00513470" w:rsidRDefault="002659F0">
      <w:r>
        <w:t xml:space="preserve">Надзор за деятельностью профессионального объединения страховщиков осуществляется Центральным банком Российской Федерации в установленном им </w:t>
      </w:r>
      <w:hyperlink r:id="rId80" w:history="1">
        <w:r>
          <w:rPr>
            <w:rStyle w:val="a4"/>
          </w:rPr>
          <w:t>порядке</w:t>
        </w:r>
      </w:hyperlink>
      <w:r>
        <w:t>.</w:t>
      </w:r>
    </w:p>
    <w:p w:rsidR="00513470" w:rsidRDefault="002659F0">
      <w:pPr>
        <w:pStyle w:val="1"/>
      </w:pPr>
      <w:bookmarkStart w:id="290" w:name="sub_500"/>
      <w:r>
        <w:t>Глава 5. Ответственность оператора технического осмотра за нарушение законодательства в области технического осмотра транспортных средств</w:t>
      </w:r>
    </w:p>
    <w:bookmarkEnd w:id="290"/>
    <w:p w:rsidR="00513470" w:rsidRDefault="00513470"/>
    <w:p w:rsidR="00513470" w:rsidRDefault="002659F0">
      <w:pPr>
        <w:pStyle w:val="a5"/>
      </w:pPr>
      <w:bookmarkStart w:id="291" w:name="sub_24"/>
      <w:r>
        <w:rPr>
          <w:rStyle w:val="a3"/>
        </w:rPr>
        <w:t>Статья 24</w:t>
      </w:r>
      <w:r>
        <w:t>. Ответственность оператора технического осмотра</w:t>
      </w:r>
    </w:p>
    <w:p w:rsidR="00513470" w:rsidRDefault="002659F0">
      <w:bookmarkStart w:id="292" w:name="sub_241"/>
      <w:bookmarkEnd w:id="291"/>
      <w:r>
        <w:t xml:space="preserve">1. Оператор технического осмотра в соответствии с </w:t>
      </w:r>
      <w:hyperlink r:id="rId81" w:history="1">
        <w:r>
          <w:rPr>
            <w:rStyle w:val="a4"/>
          </w:rPr>
          <w:t>гражданским законодательством</w:t>
        </w:r>
      </w:hyperlink>
      <w:r>
        <w:t xml:space="preserve"> несет ответственность перед </w:t>
      </w:r>
      <w:hyperlink w:anchor="sub_101" w:history="1">
        <w:r>
          <w:rPr>
            <w:rStyle w:val="a4"/>
          </w:rPr>
          <w:t>владельцем транспортного средства</w:t>
        </w:r>
      </w:hyperlink>
      <w:r>
        <w:t xml:space="preserve"> за нарушение договора о проведении технического осмотра.</w:t>
      </w:r>
    </w:p>
    <w:p w:rsidR="00513470" w:rsidRDefault="002659F0">
      <w:bookmarkStart w:id="293" w:name="sub_242"/>
      <w:bookmarkEnd w:id="292"/>
      <w: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513470" w:rsidRDefault="002659F0">
      <w:pPr>
        <w:pStyle w:val="1"/>
      </w:pPr>
      <w:bookmarkStart w:id="294" w:name="sub_600"/>
      <w:bookmarkEnd w:id="293"/>
      <w:r>
        <w:t>Глава 6. Заключительные положения</w:t>
      </w:r>
    </w:p>
    <w:bookmarkEnd w:id="294"/>
    <w:p w:rsidR="00513470" w:rsidRDefault="00513470"/>
    <w:p w:rsidR="00513470" w:rsidRDefault="002659F0">
      <w:pPr>
        <w:pStyle w:val="a5"/>
      </w:pPr>
      <w:bookmarkStart w:id="295" w:name="sub_25"/>
      <w:r>
        <w:rPr>
          <w:rStyle w:val="a3"/>
        </w:rPr>
        <w:t>Статья 25</w:t>
      </w:r>
      <w:r>
        <w:t>. О внесении изменений в Федеральный закон "О безопасности дорожного движения"</w:t>
      </w:r>
    </w:p>
    <w:bookmarkEnd w:id="295"/>
    <w:p w:rsidR="00513470" w:rsidRDefault="002659F0">
      <w:r>
        <w:t xml:space="preserve">Внести в </w:t>
      </w:r>
      <w:hyperlink r:id="rId82" w:history="1">
        <w:r>
          <w:rPr>
            <w:rStyle w:val="a4"/>
          </w:rPr>
          <w:t>Федеральный 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513470" w:rsidRDefault="002659F0">
      <w:bookmarkStart w:id="296" w:name="sub_251"/>
      <w:r>
        <w:t xml:space="preserve">1) </w:t>
      </w:r>
      <w:hyperlink r:id="rId83" w:history="1">
        <w:r>
          <w:rPr>
            <w:rStyle w:val="a4"/>
          </w:rPr>
          <w:t>пункт 3 статьи 16</w:t>
        </w:r>
      </w:hyperlink>
      <w:r>
        <w:t xml:space="preserve"> изложить в следующей редакции:</w:t>
      </w:r>
    </w:p>
    <w:p w:rsidR="00513470" w:rsidRDefault="002659F0">
      <w:bookmarkStart w:id="297" w:name="sub_163"/>
      <w:bookmarkEnd w:id="296"/>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513470" w:rsidRDefault="002659F0">
      <w:bookmarkStart w:id="298" w:name="sub_252"/>
      <w:bookmarkEnd w:id="297"/>
      <w:r>
        <w:t xml:space="preserve">2) в </w:t>
      </w:r>
      <w:hyperlink r:id="rId84" w:history="1">
        <w:r>
          <w:rPr>
            <w:rStyle w:val="a4"/>
          </w:rPr>
          <w:t>статье 17</w:t>
        </w:r>
      </w:hyperlink>
      <w:r>
        <w:t>:</w:t>
      </w:r>
    </w:p>
    <w:p w:rsidR="00513470" w:rsidRDefault="002659F0">
      <w:bookmarkStart w:id="299" w:name="sub_2521"/>
      <w:bookmarkEnd w:id="298"/>
      <w:r>
        <w:t xml:space="preserve">а) в </w:t>
      </w:r>
      <w:hyperlink r:id="rId85" w:history="1">
        <w:r>
          <w:rPr>
            <w:rStyle w:val="a4"/>
          </w:rPr>
          <w:t>наименовании</w:t>
        </w:r>
      </w:hyperlink>
      <w:r>
        <w:t xml:space="preserve"> слова "Государственный технический осмотр" заменить словами "Технический осмотр";</w:t>
      </w:r>
    </w:p>
    <w:p w:rsidR="00513470" w:rsidRDefault="002659F0">
      <w:bookmarkStart w:id="300" w:name="sub_2522"/>
      <w:bookmarkEnd w:id="299"/>
      <w:r>
        <w:t xml:space="preserve">б) </w:t>
      </w:r>
      <w:hyperlink r:id="rId86" w:history="1">
        <w:r>
          <w:rPr>
            <w:rStyle w:val="a4"/>
          </w:rPr>
          <w:t>пункт 1</w:t>
        </w:r>
      </w:hyperlink>
      <w:r>
        <w:t xml:space="preserve"> изложить в следующей редакции:</w:t>
      </w:r>
    </w:p>
    <w:p w:rsidR="00513470" w:rsidRDefault="002659F0">
      <w:bookmarkStart w:id="301" w:name="sub_22000"/>
      <w:bookmarkEnd w:id="300"/>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513470" w:rsidRDefault="002659F0">
      <w:bookmarkStart w:id="302" w:name="sub_253"/>
      <w:bookmarkEnd w:id="301"/>
      <w:r>
        <w:t xml:space="preserve">в) </w:t>
      </w:r>
      <w:hyperlink r:id="rId87" w:history="1">
        <w:r>
          <w:rPr>
            <w:rStyle w:val="a4"/>
          </w:rPr>
          <w:t>пункт 2</w:t>
        </w:r>
      </w:hyperlink>
      <w:r>
        <w:t xml:space="preserve"> признать утратившим силу.</w:t>
      </w:r>
    </w:p>
    <w:p w:rsidR="00513470" w:rsidRDefault="002659F0">
      <w:pPr>
        <w:pStyle w:val="a5"/>
      </w:pPr>
      <w:bookmarkStart w:id="303" w:name="sub_26"/>
      <w:bookmarkEnd w:id="302"/>
      <w:r>
        <w:rPr>
          <w:rStyle w:val="a3"/>
        </w:rPr>
        <w:t>Статья 26.</w:t>
      </w:r>
      <w:r>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303"/>
    <w:p w:rsidR="00513470" w:rsidRDefault="002659F0">
      <w:r>
        <w:fldChar w:fldCharType="begin"/>
      </w:r>
      <w:r>
        <w:instrText>HYPERLINK "http://internet.garant.ru/document/redirect/12117177/26302"</w:instrText>
      </w:r>
      <w:r>
        <w:fldChar w:fldCharType="separate"/>
      </w:r>
      <w:r>
        <w:rPr>
          <w:rStyle w:val="a4"/>
        </w:rPr>
        <w:t>Пункт 2 статьи 26.3</w:t>
      </w:r>
      <w:r>
        <w:fldChar w:fldCharType="end"/>
      </w:r>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w:t>
      </w:r>
      <w:hyperlink r:id="rId88" w:history="1">
        <w:r>
          <w:rPr>
            <w:rStyle w:val="a4"/>
          </w:rPr>
          <w:t>подпунктами 70</w:t>
        </w:r>
      </w:hyperlink>
      <w:r>
        <w:t xml:space="preserve"> и </w:t>
      </w:r>
      <w:hyperlink r:id="rId89" w:history="1">
        <w:r>
          <w:rPr>
            <w:rStyle w:val="a4"/>
          </w:rPr>
          <w:t>71</w:t>
        </w:r>
      </w:hyperlink>
      <w:r>
        <w:t xml:space="preserve"> следующего содержания:</w:t>
      </w:r>
    </w:p>
    <w:p w:rsidR="00513470" w:rsidRDefault="002659F0">
      <w:bookmarkStart w:id="304" w:name="sub_263270"/>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513470" w:rsidRDefault="002659F0">
      <w:bookmarkStart w:id="305" w:name="sub_263271"/>
      <w:bookmarkEnd w:id="304"/>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13470" w:rsidRDefault="002659F0">
      <w:pPr>
        <w:pStyle w:val="a5"/>
      </w:pPr>
      <w:bookmarkStart w:id="306" w:name="sub_27"/>
      <w:bookmarkEnd w:id="305"/>
      <w:r>
        <w:rPr>
          <w:rStyle w:val="a3"/>
        </w:rPr>
        <w:t>Статья 27</w:t>
      </w:r>
      <w:r>
        <w:t>. О внесении изменений в часть вторую Налогового кодекса Российской Федерации</w:t>
      </w:r>
    </w:p>
    <w:bookmarkEnd w:id="306"/>
    <w:p w:rsidR="00513470" w:rsidRDefault="002659F0">
      <w:r>
        <w:t xml:space="preserve">Внести в </w:t>
      </w:r>
      <w:hyperlink r:id="rId90" w:history="1">
        <w:r>
          <w:rPr>
            <w:rStyle w:val="a4"/>
          </w:rPr>
          <w:t>часть вторую</w:t>
        </w:r>
      </w:hyperlink>
      <w:r>
        <w:t xml:space="preserve"> Налогового кодекса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513470" w:rsidRDefault="002659F0">
      <w:bookmarkStart w:id="307" w:name="sub_271"/>
      <w:r>
        <w:t xml:space="preserve">1) </w:t>
      </w:r>
      <w:hyperlink r:id="rId91" w:history="1">
        <w:r>
          <w:rPr>
            <w:rStyle w:val="a4"/>
          </w:rPr>
          <w:t>пункт 2 статьи 149</w:t>
        </w:r>
      </w:hyperlink>
      <w:r>
        <w:t>:</w:t>
      </w:r>
    </w:p>
    <w:p w:rsidR="00513470" w:rsidRDefault="002659F0">
      <w:bookmarkStart w:id="308" w:name="sub_2711"/>
      <w:bookmarkEnd w:id="307"/>
      <w:r>
        <w:t xml:space="preserve">а) дополнить </w:t>
      </w:r>
      <w:hyperlink r:id="rId92" w:history="1">
        <w:r>
          <w:rPr>
            <w:rStyle w:val="a4"/>
          </w:rPr>
          <w:t>подпунктом 17.1</w:t>
        </w:r>
      </w:hyperlink>
      <w:r>
        <w:t xml:space="preserve"> следующего содержания:</w:t>
      </w:r>
    </w:p>
    <w:p w:rsidR="00513470" w:rsidRDefault="002659F0">
      <w:bookmarkStart w:id="309" w:name="sub_1492171"/>
      <w:bookmarkEnd w:id="308"/>
      <w:r>
        <w:t>"17.1)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513470" w:rsidRDefault="002659F0">
      <w:bookmarkStart w:id="310" w:name="sub_2712"/>
      <w:bookmarkEnd w:id="309"/>
      <w:r>
        <w:t xml:space="preserve">б) дополнить </w:t>
      </w:r>
      <w:hyperlink r:id="rId93" w:history="1">
        <w:r>
          <w:rPr>
            <w:rStyle w:val="a4"/>
          </w:rPr>
          <w:t>подпунктом 17.2</w:t>
        </w:r>
      </w:hyperlink>
      <w:r>
        <w:t xml:space="preserve"> следующего содержания:</w:t>
      </w:r>
    </w:p>
    <w:p w:rsidR="00513470" w:rsidRDefault="002659F0">
      <w:bookmarkStart w:id="311" w:name="sub_1492172"/>
      <w:bookmarkEnd w:id="310"/>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513470" w:rsidRDefault="002659F0">
      <w:bookmarkStart w:id="312" w:name="sub_272"/>
      <w:bookmarkEnd w:id="311"/>
      <w:r>
        <w:t xml:space="preserve">2) </w:t>
      </w:r>
      <w:hyperlink r:id="rId94" w:history="1">
        <w:r>
          <w:rPr>
            <w:rStyle w:val="a4"/>
          </w:rPr>
          <w:t>утратил силу</w:t>
        </w:r>
      </w:hyperlink>
      <w:r>
        <w:t xml:space="preserve"> с 1 января 2014 г.;</w:t>
      </w:r>
    </w:p>
    <w:p w:rsidR="00513470" w:rsidRDefault="002659F0">
      <w:bookmarkStart w:id="313" w:name="sub_273"/>
      <w:bookmarkEnd w:id="312"/>
      <w:r>
        <w:t xml:space="preserve">3) </w:t>
      </w:r>
      <w:hyperlink r:id="rId95" w:history="1">
        <w:r>
          <w:rPr>
            <w:rStyle w:val="a4"/>
          </w:rPr>
          <w:t>подпункт 12 пункта 2 статьи 251</w:t>
        </w:r>
      </w:hyperlink>
      <w:r>
        <w:t xml:space="preserve"> изложить в следующей редакции:</w:t>
      </w:r>
    </w:p>
    <w:p w:rsidR="00513470" w:rsidRDefault="002659F0">
      <w:bookmarkStart w:id="314" w:name="sub_251212"/>
      <w:bookmarkEnd w:id="313"/>
      <w:r>
        <w:t>"12) средства, которые получены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513470" w:rsidRDefault="002659F0">
      <w:bookmarkStart w:id="315" w:name="sub_274"/>
      <w:bookmarkEnd w:id="314"/>
      <w:r>
        <w:t xml:space="preserve">4) в </w:t>
      </w:r>
      <w:hyperlink r:id="rId96" w:history="1">
        <w:r>
          <w:rPr>
            <w:rStyle w:val="a4"/>
          </w:rPr>
          <w:t>пункте 1 статьи 333.33</w:t>
        </w:r>
      </w:hyperlink>
      <w:r>
        <w:t>:</w:t>
      </w:r>
    </w:p>
    <w:p w:rsidR="00513470" w:rsidRDefault="002659F0">
      <w:bookmarkStart w:id="316" w:name="sub_2741"/>
      <w:bookmarkEnd w:id="315"/>
      <w:r>
        <w:t xml:space="preserve">а) </w:t>
      </w:r>
      <w:hyperlink r:id="rId97" w:history="1">
        <w:r>
          <w:rPr>
            <w:rStyle w:val="a4"/>
          </w:rPr>
          <w:t>подпункт 41</w:t>
        </w:r>
      </w:hyperlink>
      <w:r>
        <w:t xml:space="preserve"> изложить в следующей редакции:</w:t>
      </w:r>
    </w:p>
    <w:p w:rsidR="00513470" w:rsidRDefault="002659F0">
      <w:bookmarkStart w:id="317" w:name="sub_333033141"/>
      <w:bookmarkEnd w:id="316"/>
      <w:r>
        <w:t>"41) за выдачу талона технического осмотра, в том числе взамен утраченного или пришедшего в негодность, в случаях, предусмотренных частью 1 статьи 54 Федерального закона от 7 февраля 2011 года N 3-ФЗ "О полиции", - 300 рублей;";</w:t>
      </w:r>
    </w:p>
    <w:p w:rsidR="00513470" w:rsidRDefault="002659F0">
      <w:bookmarkStart w:id="318" w:name="sub_2742"/>
      <w:bookmarkEnd w:id="317"/>
      <w:r>
        <w:t xml:space="preserve">б) </w:t>
      </w:r>
      <w:hyperlink r:id="rId98" w:history="1">
        <w:r>
          <w:rPr>
            <w:rStyle w:val="a4"/>
          </w:rPr>
          <w:t>утратил силу</w:t>
        </w:r>
      </w:hyperlink>
      <w:r>
        <w:t>.</w:t>
      </w:r>
    </w:p>
    <w:p w:rsidR="00513470" w:rsidRDefault="002659F0">
      <w:pPr>
        <w:pStyle w:val="a5"/>
      </w:pPr>
      <w:bookmarkStart w:id="319" w:name="sub_28"/>
      <w:bookmarkEnd w:id="318"/>
      <w:r>
        <w:rPr>
          <w:rStyle w:val="a3"/>
        </w:rPr>
        <w:t>Статья 28</w:t>
      </w:r>
      <w:r>
        <w:t>. О внесении изменений в Кодекс Российской Федерации об административных правонарушениях</w:t>
      </w:r>
    </w:p>
    <w:bookmarkEnd w:id="319"/>
    <w:p w:rsidR="00513470" w:rsidRDefault="002659F0">
      <w:r>
        <w:t xml:space="preserve">Внести в </w:t>
      </w:r>
      <w:hyperlink r:id="rId99" w:history="1">
        <w:r>
          <w:rPr>
            <w:rStyle w:val="a4"/>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513470" w:rsidRDefault="002659F0">
      <w:bookmarkStart w:id="320" w:name="sub_281"/>
      <w:r>
        <w:t xml:space="preserve">1) в </w:t>
      </w:r>
      <w:hyperlink r:id="rId100" w:history="1">
        <w:r>
          <w:rPr>
            <w:rStyle w:val="a4"/>
          </w:rPr>
          <w:t>статье 12.1</w:t>
        </w:r>
      </w:hyperlink>
      <w:r>
        <w:t>:</w:t>
      </w:r>
    </w:p>
    <w:p w:rsidR="00513470" w:rsidRDefault="002659F0">
      <w:bookmarkStart w:id="321" w:name="sub_2811"/>
      <w:bookmarkEnd w:id="320"/>
      <w:r>
        <w:t xml:space="preserve">а) </w:t>
      </w:r>
      <w:hyperlink r:id="rId101" w:history="1">
        <w:r>
          <w:rPr>
            <w:rStyle w:val="a4"/>
          </w:rPr>
          <w:t>наименование</w:t>
        </w:r>
      </w:hyperlink>
      <w:r>
        <w:t xml:space="preserve"> дополнить словами "или технического осмотра";</w:t>
      </w:r>
    </w:p>
    <w:p w:rsidR="00513470" w:rsidRDefault="002659F0">
      <w:bookmarkStart w:id="322" w:name="sub_2812"/>
      <w:bookmarkEnd w:id="321"/>
      <w:r>
        <w:t xml:space="preserve">б) </w:t>
      </w:r>
      <w:hyperlink r:id="rId102" w:history="1">
        <w:r>
          <w:rPr>
            <w:rStyle w:val="a4"/>
          </w:rPr>
          <w:t>часть 2</w:t>
        </w:r>
      </w:hyperlink>
      <w:r>
        <w:t xml:space="preserve"> изложить в следующей редакции:</w:t>
      </w:r>
    </w:p>
    <w:p w:rsidR="00513470" w:rsidRDefault="002659F0">
      <w:bookmarkStart w:id="323" w:name="sub_12102"/>
      <w:bookmarkEnd w:id="322"/>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513470" w:rsidRDefault="002659F0">
      <w:bookmarkStart w:id="324" w:name="sub_121022"/>
      <w:bookmarkEnd w:id="323"/>
      <w:r>
        <w:t>влечет наложение административного штрафа в размере от пятисот до восьмисот рублей.";</w:t>
      </w:r>
    </w:p>
    <w:p w:rsidR="00513470" w:rsidRDefault="002659F0">
      <w:bookmarkStart w:id="325" w:name="sub_2813"/>
      <w:bookmarkEnd w:id="324"/>
      <w:r>
        <w:t xml:space="preserve">в) </w:t>
      </w:r>
      <w:hyperlink r:id="rId103" w:history="1">
        <w:r>
          <w:rPr>
            <w:rStyle w:val="a4"/>
          </w:rPr>
          <w:t>пункт 2</w:t>
        </w:r>
      </w:hyperlink>
      <w:r>
        <w:t xml:space="preserve"> примечаний признать утратившим силу;</w:t>
      </w:r>
    </w:p>
    <w:p w:rsidR="00513470" w:rsidRDefault="002659F0">
      <w:bookmarkStart w:id="326" w:name="sub_282"/>
      <w:bookmarkEnd w:id="325"/>
      <w:r>
        <w:t xml:space="preserve">2) в </w:t>
      </w:r>
      <w:hyperlink r:id="rId104" w:history="1">
        <w:r>
          <w:rPr>
            <w:rStyle w:val="a4"/>
          </w:rPr>
          <w:t>абзаце первом части 2 статьи 12.3</w:t>
        </w:r>
      </w:hyperlink>
      <w:r>
        <w:t xml:space="preserve"> слова "талона о прохождении государственного технического осмотра," исключить;</w:t>
      </w:r>
    </w:p>
    <w:p w:rsidR="00513470" w:rsidRDefault="002659F0">
      <w:bookmarkStart w:id="327" w:name="sub_283"/>
      <w:bookmarkEnd w:id="326"/>
      <w:r>
        <w:t xml:space="preserve">3) в </w:t>
      </w:r>
      <w:hyperlink r:id="rId105" w:history="1">
        <w:r>
          <w:rPr>
            <w:rStyle w:val="a4"/>
          </w:rPr>
          <w:t>статье 12.31</w:t>
        </w:r>
      </w:hyperlink>
      <w:r>
        <w:t>:</w:t>
      </w:r>
    </w:p>
    <w:p w:rsidR="00513470" w:rsidRDefault="002659F0">
      <w:bookmarkStart w:id="328" w:name="sub_2831"/>
      <w:bookmarkEnd w:id="327"/>
      <w:r>
        <w:t xml:space="preserve">а) </w:t>
      </w:r>
      <w:hyperlink r:id="rId106" w:history="1">
        <w:r>
          <w:rPr>
            <w:rStyle w:val="a4"/>
          </w:rPr>
          <w:t>наименование</w:t>
        </w:r>
      </w:hyperlink>
      <w:r>
        <w:t xml:space="preserve"> после слов "государственного технического осмотра" дополнить словами "или технического осмотра";</w:t>
      </w:r>
    </w:p>
    <w:p w:rsidR="00513470" w:rsidRDefault="002659F0">
      <w:bookmarkStart w:id="329" w:name="sub_2832"/>
      <w:bookmarkEnd w:id="328"/>
      <w:r>
        <w:t xml:space="preserve">б) </w:t>
      </w:r>
      <w:hyperlink r:id="rId107" w:history="1">
        <w:r>
          <w:rPr>
            <w:rStyle w:val="a4"/>
          </w:rPr>
          <w:t>абзац первый части 1</w:t>
        </w:r>
      </w:hyperlink>
      <w:r>
        <w:t xml:space="preserve"> дополнить словами "или технического осмотра";</w:t>
      </w:r>
    </w:p>
    <w:p w:rsidR="00513470" w:rsidRDefault="002659F0">
      <w:bookmarkStart w:id="330" w:name="sub_284"/>
      <w:bookmarkEnd w:id="329"/>
      <w:r>
        <w:t xml:space="preserve">4) дополнить </w:t>
      </w:r>
      <w:hyperlink r:id="rId108" w:history="1">
        <w:r>
          <w:rPr>
            <w:rStyle w:val="a4"/>
          </w:rPr>
          <w:t>статьей 14.4.1</w:t>
        </w:r>
      </w:hyperlink>
      <w:r>
        <w:t xml:space="preserve"> следующего содержания:</w:t>
      </w:r>
    </w:p>
    <w:bookmarkEnd w:id="330"/>
    <w:p w:rsidR="00513470" w:rsidRDefault="00513470"/>
    <w:p w:rsidR="00513470" w:rsidRDefault="002659F0">
      <w:pPr>
        <w:pStyle w:val="a5"/>
      </w:pPr>
      <w:bookmarkStart w:id="331" w:name="sub_14041"/>
      <w:r>
        <w:t>"</w:t>
      </w:r>
      <w:r>
        <w:rPr>
          <w:rStyle w:val="a3"/>
        </w:rPr>
        <w:t>Статья 14.4.1</w:t>
      </w:r>
      <w:r>
        <w:t>. Нарушение требований законодательства в области технического осмотра транспортных средств</w:t>
      </w:r>
    </w:p>
    <w:p w:rsidR="00513470" w:rsidRDefault="002659F0">
      <w:bookmarkStart w:id="332" w:name="sub_140411"/>
      <w:bookmarkEnd w:id="33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13470" w:rsidRDefault="002659F0">
      <w:bookmarkStart w:id="333" w:name="sub_1404111"/>
      <w:bookmarkEnd w:id="332"/>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513470" w:rsidRDefault="002659F0">
      <w:bookmarkStart w:id="334" w:name="sub_140412"/>
      <w:bookmarkEnd w:id="333"/>
      <w:r>
        <w:t>2. Непредставление сведений, необходимых для ведения единой автоматизированной информационной системы технического осмотра, -</w:t>
      </w:r>
    </w:p>
    <w:bookmarkEnd w:id="334"/>
    <w:p w:rsidR="00513470" w:rsidRDefault="002659F0">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13470" w:rsidRDefault="002659F0">
      <w:bookmarkStart w:id="335" w:name="sub_285"/>
      <w:r>
        <w:t xml:space="preserve">5) </w:t>
      </w:r>
      <w:hyperlink r:id="rId109" w:history="1">
        <w:r>
          <w:rPr>
            <w:rStyle w:val="a4"/>
          </w:rPr>
          <w:t>абзац первый части 1 статьи 14.6</w:t>
        </w:r>
      </w:hyperlink>
      <w:r>
        <w:t xml:space="preserve"> после слов "предельных цен (тарифов, расценок, ставок" дополнить словом ", платы";</w:t>
      </w:r>
    </w:p>
    <w:p w:rsidR="00513470" w:rsidRDefault="002659F0">
      <w:bookmarkStart w:id="336" w:name="sub_286"/>
      <w:bookmarkEnd w:id="335"/>
      <w:r>
        <w:t xml:space="preserve">6) в </w:t>
      </w:r>
      <w:hyperlink r:id="rId110" w:history="1">
        <w:r>
          <w:rPr>
            <w:rStyle w:val="a4"/>
          </w:rPr>
          <w:t>статье 23.3</w:t>
        </w:r>
      </w:hyperlink>
      <w:r>
        <w:t>:</w:t>
      </w:r>
    </w:p>
    <w:p w:rsidR="00513470" w:rsidRDefault="002659F0">
      <w:bookmarkStart w:id="337" w:name="sub_261"/>
      <w:bookmarkEnd w:id="336"/>
      <w:r>
        <w:t xml:space="preserve">а) </w:t>
      </w:r>
      <w:hyperlink r:id="rId111" w:history="1">
        <w:r>
          <w:rPr>
            <w:rStyle w:val="a4"/>
          </w:rPr>
          <w:t>часть 1</w:t>
        </w:r>
      </w:hyperlink>
      <w:r>
        <w:t xml:space="preserve"> после цифр "13.24," дополнить словами "частью 2 статьи 14.4.1,";</w:t>
      </w:r>
    </w:p>
    <w:p w:rsidR="00513470" w:rsidRDefault="002659F0">
      <w:bookmarkStart w:id="338" w:name="sub_262"/>
      <w:bookmarkEnd w:id="337"/>
      <w:r>
        <w:t xml:space="preserve">б) </w:t>
      </w:r>
      <w:hyperlink r:id="rId112" w:history="1">
        <w:r>
          <w:rPr>
            <w:rStyle w:val="a4"/>
          </w:rPr>
          <w:t>пункт 1 части 2</w:t>
        </w:r>
      </w:hyperlink>
      <w:r>
        <w:t xml:space="preserve"> после цифр "13.24," дополнить словами "частью 2 статьи 14.4.1,";</w:t>
      </w:r>
    </w:p>
    <w:p w:rsidR="00513470" w:rsidRDefault="002659F0">
      <w:bookmarkStart w:id="339" w:name="sub_287"/>
      <w:bookmarkEnd w:id="338"/>
      <w:r>
        <w:t xml:space="preserve">7) </w:t>
      </w:r>
      <w:hyperlink r:id="rId113" w:history="1">
        <w:r>
          <w:rPr>
            <w:rStyle w:val="a4"/>
          </w:rPr>
          <w:t>утратил силу</w:t>
        </w:r>
      </w:hyperlink>
      <w:r>
        <w:t xml:space="preserve"> с 1 сентября 2013 г.</w:t>
      </w:r>
    </w:p>
    <w:p w:rsidR="00513470" w:rsidRDefault="002659F0">
      <w:pPr>
        <w:pStyle w:val="a5"/>
      </w:pPr>
      <w:bookmarkStart w:id="340" w:name="sub_29"/>
      <w:bookmarkEnd w:id="339"/>
      <w:r>
        <w:rPr>
          <w:rStyle w:val="a3"/>
        </w:rPr>
        <w:t>Статья 29.</w:t>
      </w:r>
      <w:r>
        <w:t xml:space="preserve"> О внесении изменений в Федеральный закон "Об обязательном страховании гражданской ответственности владельцев транспортных средств"</w:t>
      </w:r>
    </w:p>
    <w:bookmarkEnd w:id="340"/>
    <w:p w:rsidR="00513470" w:rsidRDefault="002659F0">
      <w:r>
        <w:t xml:space="preserve">Внести в </w:t>
      </w:r>
      <w:hyperlink r:id="rId114" w:history="1">
        <w:r>
          <w:rPr>
            <w:rStyle w:val="a4"/>
          </w:rPr>
          <w:t>Федеральный 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513470" w:rsidRDefault="002659F0">
      <w:bookmarkStart w:id="341" w:name="sub_291"/>
      <w:r>
        <w:t xml:space="preserve">1) в </w:t>
      </w:r>
      <w:hyperlink r:id="rId115" w:history="1">
        <w:r>
          <w:rPr>
            <w:rStyle w:val="a4"/>
          </w:rPr>
          <w:t>пункте 2 статьи 4</w:t>
        </w:r>
      </w:hyperlink>
      <w:r>
        <w:t xml:space="preserve"> слово "пять" заменить словом "десять";</w:t>
      </w:r>
    </w:p>
    <w:p w:rsidR="00513470" w:rsidRDefault="002659F0">
      <w:bookmarkStart w:id="342" w:name="sub_292"/>
      <w:bookmarkEnd w:id="341"/>
      <w:r>
        <w:t xml:space="preserve">2) в </w:t>
      </w:r>
      <w:hyperlink r:id="rId116" w:history="1">
        <w:r>
          <w:rPr>
            <w:rStyle w:val="a4"/>
          </w:rPr>
          <w:t>статье 14</w:t>
        </w:r>
      </w:hyperlink>
      <w:r>
        <w:t>:</w:t>
      </w:r>
    </w:p>
    <w:p w:rsidR="00513470" w:rsidRDefault="002659F0">
      <w:bookmarkStart w:id="343" w:name="sub_2921"/>
      <w:bookmarkEnd w:id="342"/>
      <w:r>
        <w:t xml:space="preserve">а) в </w:t>
      </w:r>
      <w:hyperlink r:id="rId117" w:history="1">
        <w:r>
          <w:rPr>
            <w:rStyle w:val="a4"/>
          </w:rPr>
          <w:t>части первой</w:t>
        </w:r>
      </w:hyperlink>
      <w:r>
        <w:t>:</w:t>
      </w:r>
    </w:p>
    <w:bookmarkEnd w:id="343"/>
    <w:p w:rsidR="00513470" w:rsidRDefault="002659F0">
      <w:r>
        <w:t xml:space="preserve">в </w:t>
      </w:r>
      <w:hyperlink r:id="rId118" w:history="1">
        <w:r>
          <w:rPr>
            <w:rStyle w:val="a4"/>
          </w:rPr>
          <w:t>абзаце первом</w:t>
        </w:r>
      </w:hyperlink>
      <w:r>
        <w:t xml:space="preserve"> слово "Страховщик" заменить словами "1. Страховщик";</w:t>
      </w:r>
    </w:p>
    <w:p w:rsidR="00513470" w:rsidRDefault="002659F0">
      <w:bookmarkStart w:id="344" w:name="sub_2922"/>
      <w:r>
        <w:t xml:space="preserve">б) дополнить </w:t>
      </w:r>
      <w:hyperlink r:id="rId119" w:history="1">
        <w:r>
          <w:rPr>
            <w:rStyle w:val="a4"/>
          </w:rPr>
          <w:t>абзацем</w:t>
        </w:r>
      </w:hyperlink>
      <w:r>
        <w:t xml:space="preserve"> следующего содержания:</w:t>
      </w:r>
    </w:p>
    <w:bookmarkEnd w:id="344"/>
    <w:p w:rsidR="00513470" w:rsidRDefault="002659F0">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513470" w:rsidRDefault="002659F0">
      <w:bookmarkStart w:id="345" w:name="sub_2923"/>
      <w:r>
        <w:t xml:space="preserve">в) </w:t>
      </w:r>
      <w:hyperlink r:id="rId120" w:history="1">
        <w:r>
          <w:rPr>
            <w:rStyle w:val="a4"/>
          </w:rPr>
          <w:t>часть вторую</w:t>
        </w:r>
      </w:hyperlink>
      <w:r>
        <w:t xml:space="preserve"> признать утратившей силу;</w:t>
      </w:r>
    </w:p>
    <w:p w:rsidR="00513470" w:rsidRDefault="002659F0">
      <w:bookmarkStart w:id="346" w:name="sub_2924"/>
      <w:bookmarkEnd w:id="345"/>
      <w:r>
        <w:t xml:space="preserve">г) дополнить </w:t>
      </w:r>
      <w:hyperlink r:id="rId121" w:history="1">
        <w:r>
          <w:rPr>
            <w:rStyle w:val="a4"/>
          </w:rPr>
          <w:t>пунктом 2</w:t>
        </w:r>
      </w:hyperlink>
      <w:r>
        <w:t xml:space="preserve"> следующего содержания:</w:t>
      </w:r>
    </w:p>
    <w:p w:rsidR="00513470" w:rsidRDefault="002659F0">
      <w:bookmarkStart w:id="347" w:name="sub_1402"/>
      <w:bookmarkEnd w:id="346"/>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513470" w:rsidRDefault="002659F0">
      <w:bookmarkStart w:id="348" w:name="sub_2925"/>
      <w:bookmarkEnd w:id="347"/>
      <w:r>
        <w:t xml:space="preserve">д) дополнить </w:t>
      </w:r>
      <w:hyperlink r:id="rId122" w:history="1">
        <w:r>
          <w:rPr>
            <w:rStyle w:val="a4"/>
          </w:rPr>
          <w:t>пунктом 3</w:t>
        </w:r>
      </w:hyperlink>
      <w:r>
        <w:t xml:space="preserve"> следующего содержания:</w:t>
      </w:r>
    </w:p>
    <w:p w:rsidR="00513470" w:rsidRDefault="002659F0">
      <w:bookmarkStart w:id="349" w:name="sub_1403"/>
      <w:bookmarkEnd w:id="348"/>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513470" w:rsidRDefault="002659F0">
      <w:bookmarkStart w:id="350" w:name="sub_293"/>
      <w:bookmarkEnd w:id="349"/>
      <w:r>
        <w:t xml:space="preserve">3) в </w:t>
      </w:r>
      <w:hyperlink r:id="rId123" w:history="1">
        <w:r>
          <w:rPr>
            <w:rStyle w:val="a4"/>
          </w:rPr>
          <w:t>статье 15</w:t>
        </w:r>
      </w:hyperlink>
      <w:r>
        <w:t>:</w:t>
      </w:r>
    </w:p>
    <w:p w:rsidR="00513470" w:rsidRDefault="002659F0">
      <w:bookmarkStart w:id="351" w:name="sub_2931"/>
      <w:bookmarkEnd w:id="350"/>
      <w:r>
        <w:t xml:space="preserve">а) </w:t>
      </w:r>
      <w:hyperlink r:id="rId124" w:history="1">
        <w:r>
          <w:rPr>
            <w:rStyle w:val="a4"/>
          </w:rPr>
          <w:t>пункт 3</w:t>
        </w:r>
      </w:hyperlink>
      <w:r>
        <w:t xml:space="preserve"> дополнить </w:t>
      </w:r>
      <w:hyperlink r:id="rId125" w:history="1">
        <w:r>
          <w:rPr>
            <w:rStyle w:val="a4"/>
          </w:rPr>
          <w:t>подпунктом "е"</w:t>
        </w:r>
      </w:hyperlink>
      <w:r>
        <w:t xml:space="preserve"> следующего содержания:</w:t>
      </w:r>
    </w:p>
    <w:p w:rsidR="00513470" w:rsidRDefault="002659F0">
      <w:bookmarkStart w:id="352" w:name="sub_15306"/>
      <w:bookmarkEnd w:id="351"/>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513470" w:rsidRDefault="002659F0">
      <w:bookmarkStart w:id="353" w:name="sub_2932"/>
      <w:bookmarkEnd w:id="352"/>
      <w:r>
        <w:t xml:space="preserve">б) </w:t>
      </w:r>
      <w:hyperlink r:id="rId126" w:history="1">
        <w:r>
          <w:rPr>
            <w:rStyle w:val="a4"/>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513470" w:rsidRDefault="002659F0">
      <w:bookmarkStart w:id="354" w:name="sub_2933"/>
      <w:bookmarkEnd w:id="353"/>
      <w:r>
        <w:t xml:space="preserve">в) </w:t>
      </w:r>
      <w:hyperlink r:id="rId127" w:history="1">
        <w:r>
          <w:rPr>
            <w:rStyle w:val="a4"/>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513470" w:rsidRDefault="002659F0">
      <w:bookmarkStart w:id="355" w:name="sub_2934"/>
      <w:bookmarkEnd w:id="354"/>
      <w:r>
        <w:t xml:space="preserve">г) </w:t>
      </w:r>
      <w:hyperlink r:id="rId128" w:history="1">
        <w:r>
          <w:rPr>
            <w:rStyle w:val="a4"/>
          </w:rPr>
          <w:t>утратил силу</w:t>
        </w:r>
      </w:hyperlink>
      <w:r>
        <w:t>;</w:t>
      </w:r>
    </w:p>
    <w:p w:rsidR="00513470" w:rsidRDefault="002659F0">
      <w:bookmarkStart w:id="356" w:name="sub_2935"/>
      <w:bookmarkEnd w:id="355"/>
      <w:r>
        <w:t xml:space="preserve">д) в </w:t>
      </w:r>
      <w:hyperlink r:id="rId129" w:history="1">
        <w:r>
          <w:rPr>
            <w:rStyle w:val="a4"/>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513470" w:rsidRDefault="002659F0">
      <w:bookmarkStart w:id="357" w:name="sub_2936"/>
      <w:bookmarkEnd w:id="356"/>
      <w:r>
        <w:t xml:space="preserve">е) </w:t>
      </w:r>
      <w:hyperlink r:id="rId130" w:history="1">
        <w:r>
          <w:rPr>
            <w:rStyle w:val="a4"/>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513470" w:rsidRDefault="002659F0">
      <w:bookmarkStart w:id="358" w:name="sub_2937"/>
      <w:bookmarkEnd w:id="357"/>
      <w:r>
        <w:t xml:space="preserve">ж) в </w:t>
      </w:r>
      <w:hyperlink r:id="rId131" w:history="1">
        <w:r>
          <w:rPr>
            <w:rStyle w:val="a4"/>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513470" w:rsidRDefault="002659F0">
      <w:bookmarkStart w:id="359" w:name="sub_2938"/>
      <w:bookmarkEnd w:id="358"/>
      <w:r>
        <w:t xml:space="preserve">з) дополнить </w:t>
      </w:r>
      <w:hyperlink r:id="rId132" w:history="1">
        <w:r>
          <w:rPr>
            <w:rStyle w:val="a4"/>
          </w:rPr>
          <w:t>пунктом 10.1</w:t>
        </w:r>
      </w:hyperlink>
      <w:r>
        <w:t xml:space="preserve"> следующего содержания:</w:t>
      </w:r>
    </w:p>
    <w:p w:rsidR="00513470" w:rsidRDefault="002659F0">
      <w:bookmarkStart w:id="360" w:name="sub_15101"/>
      <w:bookmarkEnd w:id="359"/>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513470" w:rsidRDefault="002659F0">
      <w:bookmarkStart w:id="361" w:name="sub_294"/>
      <w:bookmarkEnd w:id="360"/>
      <w:r>
        <w:t xml:space="preserve">4) </w:t>
      </w:r>
      <w:hyperlink r:id="rId133" w:history="1">
        <w:r>
          <w:rPr>
            <w:rStyle w:val="a4"/>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513470" w:rsidRDefault="002659F0">
      <w:bookmarkStart w:id="362" w:name="sub_295"/>
      <w:bookmarkEnd w:id="361"/>
      <w:r>
        <w:t xml:space="preserve">5) в </w:t>
      </w:r>
      <w:hyperlink r:id="rId134" w:history="1">
        <w:r>
          <w:rPr>
            <w:rStyle w:val="a4"/>
          </w:rPr>
          <w:t>статье 25</w:t>
        </w:r>
      </w:hyperlink>
      <w:r>
        <w:t>:</w:t>
      </w:r>
    </w:p>
    <w:p w:rsidR="00513470" w:rsidRDefault="002659F0">
      <w:bookmarkStart w:id="363" w:name="sub_2951"/>
      <w:bookmarkEnd w:id="362"/>
      <w:r>
        <w:t xml:space="preserve">а) </w:t>
      </w:r>
      <w:hyperlink r:id="rId135" w:history="1">
        <w:r>
          <w:rPr>
            <w:rStyle w:val="a4"/>
          </w:rPr>
          <w:t>пункт 1</w:t>
        </w:r>
      </w:hyperlink>
      <w:r>
        <w:t>:</w:t>
      </w:r>
    </w:p>
    <w:p w:rsidR="00513470" w:rsidRDefault="002659F0">
      <w:bookmarkStart w:id="364" w:name="sub_36"/>
      <w:bookmarkEnd w:id="363"/>
      <w:r>
        <w:t xml:space="preserve">дополнить </w:t>
      </w:r>
      <w:hyperlink r:id="rId136" w:history="1">
        <w:r>
          <w:rPr>
            <w:rStyle w:val="a4"/>
          </w:rPr>
          <w:t>подпунктом "г.1"</w:t>
        </w:r>
      </w:hyperlink>
      <w:r>
        <w:t xml:space="preserve"> следующего содержания:</w:t>
      </w:r>
    </w:p>
    <w:p w:rsidR="00513470" w:rsidRDefault="002659F0">
      <w:bookmarkStart w:id="365" w:name="sub_250151"/>
      <w:bookmarkEnd w:id="364"/>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513470" w:rsidRDefault="002659F0">
      <w:bookmarkStart w:id="366" w:name="sub_37"/>
      <w:bookmarkEnd w:id="365"/>
      <w:r>
        <w:t xml:space="preserve">абзацы четвертый и пятый </w:t>
      </w:r>
      <w:hyperlink r:id="rId137" w:history="1">
        <w:r>
          <w:rPr>
            <w:rStyle w:val="a4"/>
          </w:rPr>
          <w:t>утратили силу</w:t>
        </w:r>
      </w:hyperlink>
      <w:r>
        <w:t>;</w:t>
      </w:r>
    </w:p>
    <w:p w:rsidR="00513470" w:rsidRDefault="002659F0">
      <w:bookmarkStart w:id="367" w:name="sub_2952"/>
      <w:bookmarkEnd w:id="366"/>
      <w:r>
        <w:t xml:space="preserve">б) </w:t>
      </w:r>
      <w:hyperlink r:id="rId138" w:history="1">
        <w:r>
          <w:rPr>
            <w:rStyle w:val="a4"/>
          </w:rPr>
          <w:t>пункт 2</w:t>
        </w:r>
      </w:hyperlink>
      <w:r>
        <w:t xml:space="preserve"> дополнить </w:t>
      </w:r>
      <w:hyperlink r:id="rId139" w:history="1">
        <w:r>
          <w:rPr>
            <w:rStyle w:val="a4"/>
          </w:rPr>
          <w:t>абзацем</w:t>
        </w:r>
      </w:hyperlink>
      <w:r>
        <w:t xml:space="preserve"> следующего содержания:</w:t>
      </w:r>
    </w:p>
    <w:bookmarkEnd w:id="367"/>
    <w:p w:rsidR="00513470" w:rsidRDefault="002659F0">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513470" w:rsidRDefault="002659F0">
      <w:bookmarkStart w:id="368" w:name="sub_296"/>
      <w:r>
        <w:t xml:space="preserve">6) </w:t>
      </w:r>
      <w:hyperlink r:id="rId140" w:history="1">
        <w:r>
          <w:rPr>
            <w:rStyle w:val="a4"/>
          </w:rPr>
          <w:t>пункт 1 статьи 28</w:t>
        </w:r>
      </w:hyperlink>
      <w:r>
        <w:t xml:space="preserve"> изложить в следующей редакции:</w:t>
      </w:r>
    </w:p>
    <w:p w:rsidR="00513470" w:rsidRDefault="002659F0">
      <w:bookmarkStart w:id="369" w:name="sub_2801"/>
      <w:bookmarkEnd w:id="368"/>
      <w:r>
        <w:t>"1. Имущество профессионального объединения страховщиков образуется за счет:</w:t>
      </w:r>
    </w:p>
    <w:bookmarkEnd w:id="369"/>
    <w:p w:rsidR="00513470" w:rsidRDefault="002659F0">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513470" w:rsidRDefault="002659F0">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513470" w:rsidRDefault="002659F0">
      <w:r>
        <w:t>средств, полученных от реализации прав требования, предусмотренных статьей 20 настоящего Федерального закона;</w:t>
      </w:r>
    </w:p>
    <w:p w:rsidR="00513470" w:rsidRDefault="002659F0">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513470" w:rsidRDefault="002659F0">
      <w:r>
        <w:t>добровольных взносов, средств из иных источников.</w:t>
      </w:r>
    </w:p>
    <w:p w:rsidR="00513470" w:rsidRDefault="002659F0">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513470" w:rsidRDefault="002659F0">
      <w:bookmarkStart w:id="370" w:name="sub_297"/>
      <w:r>
        <w:t xml:space="preserve">7) в </w:t>
      </w:r>
      <w:hyperlink r:id="rId141" w:history="1">
        <w:r>
          <w:rPr>
            <w:rStyle w:val="a4"/>
          </w:rPr>
          <w:t>статье 30</w:t>
        </w:r>
      </w:hyperlink>
      <w:r>
        <w:t>:</w:t>
      </w:r>
    </w:p>
    <w:p w:rsidR="00513470" w:rsidRDefault="002659F0">
      <w:bookmarkStart w:id="371" w:name="sub_2971"/>
      <w:bookmarkEnd w:id="370"/>
      <w:r>
        <w:t xml:space="preserve">а) в </w:t>
      </w:r>
      <w:hyperlink r:id="rId142" w:history="1">
        <w:r>
          <w:rPr>
            <w:rStyle w:val="a4"/>
          </w:rPr>
          <w:t>пункте 3</w:t>
        </w:r>
      </w:hyperlink>
      <w:r>
        <w:t>:</w:t>
      </w:r>
    </w:p>
    <w:bookmarkEnd w:id="371"/>
    <w:p w:rsidR="00513470" w:rsidRDefault="002659F0">
      <w:r>
        <w:fldChar w:fldCharType="begin"/>
      </w:r>
      <w:r>
        <w:instrText>HYPERLINK "http://internet.garant.ru/document/redirect/184404/303"</w:instrText>
      </w:r>
      <w:r>
        <w:fldChar w:fldCharType="separate"/>
      </w:r>
      <w:r>
        <w:rPr>
          <w:rStyle w:val="a4"/>
        </w:rPr>
        <w:t>абзац первый</w:t>
      </w:r>
      <w:r>
        <w:fldChar w:fldCharType="end"/>
      </w:r>
      <w:r>
        <w:t xml:space="preserve"> изложить в следующей редакции:</w:t>
      </w:r>
    </w:p>
    <w:p w:rsidR="00513470" w:rsidRDefault="002659F0">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513470" w:rsidRDefault="002659F0">
      <w:r>
        <w:t xml:space="preserve">дополнить </w:t>
      </w:r>
      <w:hyperlink r:id="rId143" w:history="1">
        <w:r>
          <w:rPr>
            <w:rStyle w:val="a4"/>
          </w:rPr>
          <w:t>абзацами</w:t>
        </w:r>
      </w:hyperlink>
      <w:r>
        <w:t xml:space="preserve"> следующего содержания:</w:t>
      </w:r>
    </w:p>
    <w:p w:rsidR="00513470" w:rsidRDefault="002659F0">
      <w:bookmarkStart w:id="372" w:name="sub_3032"/>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513470" w:rsidRDefault="002659F0">
      <w:bookmarkStart w:id="373" w:name="sub_3033"/>
      <w:bookmarkEnd w:id="372"/>
      <w:r>
        <w:t>Оператор автоматизированной информационной системы обязательного страхования осуществляет следующие полномочия:</w:t>
      </w:r>
    </w:p>
    <w:bookmarkEnd w:id="373"/>
    <w:p w:rsidR="00513470" w:rsidRDefault="002659F0">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513470" w:rsidRDefault="002659F0">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13470" w:rsidRDefault="002659F0">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513470" w:rsidRDefault="002659F0">
      <w:bookmarkStart w:id="374" w:name="sub_2972"/>
      <w:r>
        <w:t xml:space="preserve">б) дополнить </w:t>
      </w:r>
      <w:hyperlink r:id="rId144" w:history="1">
        <w:r>
          <w:rPr>
            <w:rStyle w:val="a4"/>
          </w:rPr>
          <w:t>пунктом 4</w:t>
        </w:r>
      </w:hyperlink>
      <w:r>
        <w:t xml:space="preserve"> следующего содержания:</w:t>
      </w:r>
    </w:p>
    <w:p w:rsidR="00513470" w:rsidRDefault="002659F0">
      <w:bookmarkStart w:id="375" w:name="sub_304"/>
      <w:bookmarkEnd w:id="374"/>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513470" w:rsidRDefault="002659F0">
      <w:bookmarkStart w:id="376" w:name="sub_2973"/>
      <w:bookmarkEnd w:id="375"/>
      <w:r>
        <w:t xml:space="preserve">в) дополнить </w:t>
      </w:r>
      <w:hyperlink r:id="rId145" w:history="1">
        <w:r>
          <w:rPr>
            <w:rStyle w:val="a4"/>
          </w:rPr>
          <w:t>пунктом 5</w:t>
        </w:r>
      </w:hyperlink>
      <w:r>
        <w:t xml:space="preserve"> следующего содержания:</w:t>
      </w:r>
    </w:p>
    <w:p w:rsidR="00513470" w:rsidRDefault="002659F0">
      <w:bookmarkStart w:id="377" w:name="sub_3005"/>
      <w:bookmarkEnd w:id="376"/>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bookmarkEnd w:id="377"/>
    <w:p w:rsidR="00513470" w:rsidRDefault="002659F0">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513470" w:rsidRDefault="002659F0">
      <w:bookmarkStart w:id="378" w:name="sub_298"/>
      <w:r>
        <w:t xml:space="preserve">8) в </w:t>
      </w:r>
      <w:hyperlink r:id="rId146" w:history="1">
        <w:r>
          <w:rPr>
            <w:rStyle w:val="a4"/>
          </w:rPr>
          <w:t>статье 32</w:t>
        </w:r>
      </w:hyperlink>
      <w:r>
        <w:t>:</w:t>
      </w:r>
    </w:p>
    <w:p w:rsidR="00513470" w:rsidRDefault="002659F0">
      <w:bookmarkStart w:id="379" w:name="sub_2981"/>
      <w:bookmarkEnd w:id="378"/>
      <w:r>
        <w:t xml:space="preserve">а) в </w:t>
      </w:r>
      <w:hyperlink r:id="rId147" w:history="1">
        <w:r>
          <w:rPr>
            <w:rStyle w:val="a4"/>
          </w:rPr>
          <w:t>абзаце первом пункта 1</w:t>
        </w:r>
      </w:hyperlink>
      <w:r>
        <w:t xml:space="preserve"> слова ", организации государственного технического осмотра транспортных средств" исключить;</w:t>
      </w:r>
    </w:p>
    <w:p w:rsidR="00513470" w:rsidRDefault="002659F0">
      <w:bookmarkStart w:id="380" w:name="sub_2982"/>
      <w:bookmarkEnd w:id="379"/>
      <w:r>
        <w:t xml:space="preserve">б) в </w:t>
      </w:r>
      <w:hyperlink r:id="rId148" w:history="1">
        <w:r>
          <w:rPr>
            <w:rStyle w:val="a4"/>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513470" w:rsidRDefault="002659F0">
      <w:pPr>
        <w:pStyle w:val="a5"/>
      </w:pPr>
      <w:bookmarkStart w:id="381" w:name="sub_30"/>
      <w:bookmarkEnd w:id="380"/>
      <w:r>
        <w:rPr>
          <w:rStyle w:val="a3"/>
        </w:rPr>
        <w:t>Статья 30</w:t>
      </w:r>
      <w:r>
        <w:t>. О внесении изменений в Федеральный закон "О полиции"</w:t>
      </w:r>
    </w:p>
    <w:bookmarkEnd w:id="381"/>
    <w:p w:rsidR="00513470" w:rsidRDefault="002659F0">
      <w:r>
        <w:t xml:space="preserve">Внести в </w:t>
      </w:r>
      <w:hyperlink r:id="rId149" w:history="1">
        <w:r>
          <w:rPr>
            <w:rStyle w:val="a4"/>
          </w:rPr>
          <w:t>Федеральный закон</w:t>
        </w:r>
      </w:hyperlink>
      <w:r>
        <w:t xml:space="preserve"> от 7 февраля 2011 года N 3-ФЗ "О полиции" (Собрание законодательства Российской Федерации, 2011, N 7, ст. 900) следующие изменения:</w:t>
      </w:r>
    </w:p>
    <w:p w:rsidR="00513470" w:rsidRDefault="002659F0">
      <w:bookmarkStart w:id="382" w:name="sub_301"/>
      <w:r>
        <w:t xml:space="preserve">1) в </w:t>
      </w:r>
      <w:hyperlink r:id="rId150" w:history="1">
        <w:r>
          <w:rPr>
            <w:rStyle w:val="a4"/>
          </w:rPr>
          <w:t>части 1 статьи 12</w:t>
        </w:r>
      </w:hyperlink>
      <w:r>
        <w:t>:</w:t>
      </w:r>
    </w:p>
    <w:p w:rsidR="00513470" w:rsidRDefault="002659F0">
      <w:bookmarkStart w:id="383" w:name="sub_3011"/>
      <w:bookmarkEnd w:id="382"/>
      <w:r>
        <w:t xml:space="preserve">а) в </w:t>
      </w:r>
      <w:hyperlink r:id="rId151" w:history="1">
        <w:r>
          <w:rPr>
            <w:rStyle w:val="a4"/>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513470" w:rsidRDefault="002659F0">
      <w:bookmarkStart w:id="384" w:name="sub_3012"/>
      <w:bookmarkEnd w:id="383"/>
      <w:r>
        <w:t xml:space="preserve">б) дополнить </w:t>
      </w:r>
      <w:hyperlink r:id="rId152" w:history="1">
        <w:r>
          <w:rPr>
            <w:rStyle w:val="a4"/>
          </w:rPr>
          <w:t>пунктом 40</w:t>
        </w:r>
      </w:hyperlink>
      <w:r>
        <w:t xml:space="preserve"> следующего содержания:</w:t>
      </w:r>
    </w:p>
    <w:p w:rsidR="00513470" w:rsidRDefault="002659F0">
      <w:bookmarkStart w:id="385" w:name="sub_120139"/>
      <w:bookmarkEnd w:id="384"/>
      <w:r>
        <w:t>"40) обеспечить создание и ведение единой автоматизированной информационной системы технического осмотра.";</w:t>
      </w:r>
    </w:p>
    <w:p w:rsidR="00513470" w:rsidRDefault="002659F0">
      <w:bookmarkStart w:id="386" w:name="sub_302"/>
      <w:bookmarkEnd w:id="385"/>
      <w:r>
        <w:t xml:space="preserve">2) в </w:t>
      </w:r>
      <w:hyperlink r:id="rId153" w:history="1">
        <w:r>
          <w:rPr>
            <w:rStyle w:val="a4"/>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513470" w:rsidRDefault="002659F0">
      <w:bookmarkStart w:id="387" w:name="sub_303"/>
      <w:bookmarkEnd w:id="386"/>
      <w:r>
        <w:t xml:space="preserve">3) </w:t>
      </w:r>
      <w:hyperlink r:id="rId154" w:history="1">
        <w:r>
          <w:rPr>
            <w:rStyle w:val="a4"/>
          </w:rPr>
          <w:t>часть 1 статьи 54</w:t>
        </w:r>
      </w:hyperlink>
      <w:r>
        <w:t xml:space="preserve"> изложить в следующей редакции:</w:t>
      </w:r>
    </w:p>
    <w:p w:rsidR="00513470" w:rsidRDefault="002659F0">
      <w:bookmarkStart w:id="388" w:name="sub_5401"/>
      <w:bookmarkEnd w:id="387"/>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513470" w:rsidRDefault="002659F0">
      <w:pPr>
        <w:pStyle w:val="a5"/>
      </w:pPr>
      <w:bookmarkStart w:id="389" w:name="sub_31"/>
      <w:bookmarkEnd w:id="388"/>
      <w:r>
        <w:rPr>
          <w:rStyle w:val="a3"/>
        </w:rPr>
        <w:t>Статья 31</w:t>
      </w:r>
      <w:r>
        <w:t>.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bookmarkEnd w:id="389"/>
    <w:p w:rsidR="00513470" w:rsidRDefault="002659F0">
      <w:r>
        <w:fldChar w:fldCharType="begin"/>
      </w:r>
      <w:r>
        <w:instrText>HYPERLINK "http://internet.garant.ru/document/redirect/12154838/12100002"</w:instrText>
      </w:r>
      <w:r>
        <w:fldChar w:fldCharType="separate"/>
      </w:r>
      <w:r>
        <w:rPr>
          <w:rStyle w:val="a4"/>
        </w:rPr>
        <w:t>Абзац девятый пункта 10 статьи 1</w:t>
      </w:r>
      <w:r>
        <w:fldChar w:fldCharType="end"/>
      </w:r>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513470" w:rsidRDefault="002659F0">
      <w:pPr>
        <w:pStyle w:val="a5"/>
      </w:pPr>
      <w:bookmarkStart w:id="390" w:name="sub_32"/>
      <w:r>
        <w:rPr>
          <w:rStyle w:val="a3"/>
        </w:rPr>
        <w:t>Статья 32.</w:t>
      </w:r>
      <w:r>
        <w:t xml:space="preserve"> Заключительные положения</w:t>
      </w:r>
    </w:p>
    <w:p w:rsidR="00513470" w:rsidRDefault="002659F0">
      <w:bookmarkStart w:id="391" w:name="sub_321"/>
      <w:bookmarkEnd w:id="390"/>
      <w:r>
        <w:t xml:space="preserve">1. В течение двух лет после дня вступления в силу настоящего Федерального закона технический осмотр может проводиться по выбору </w:t>
      </w:r>
      <w:hyperlink w:anchor="sub_101" w:history="1">
        <w:r>
          <w:rPr>
            <w:rStyle w:val="a4"/>
          </w:rPr>
          <w:t>владельца транспортного средства</w:t>
        </w:r>
      </w:hyperlink>
      <w:r>
        <w:t xml:space="preserve"> в:</w:t>
      </w:r>
    </w:p>
    <w:p w:rsidR="00513470" w:rsidRDefault="002659F0">
      <w:bookmarkStart w:id="392" w:name="sub_3211"/>
      <w:bookmarkEnd w:id="391"/>
      <w:r>
        <w:t xml:space="preserve">1) местах, в которых в соответствии со </w:t>
      </w:r>
      <w:hyperlink r:id="rId155" w:history="1">
        <w:r>
          <w:rPr>
            <w:rStyle w:val="a4"/>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513470" w:rsidRDefault="002659F0">
      <w:bookmarkStart w:id="393" w:name="sub_3212"/>
      <w:bookmarkEnd w:id="392"/>
      <w:r>
        <w:t>2) пунктах технического осмотра операторами технического осмотра.</w:t>
      </w:r>
    </w:p>
    <w:p w:rsidR="00513470" w:rsidRDefault="002659F0">
      <w:bookmarkStart w:id="394" w:name="sub_322"/>
      <w:bookmarkEnd w:id="393"/>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513470" w:rsidRDefault="002659F0">
      <w:bookmarkStart w:id="395" w:name="sub_323"/>
      <w:bookmarkEnd w:id="394"/>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513470" w:rsidRDefault="002659F0">
      <w:bookmarkStart w:id="396" w:name="sub_324"/>
      <w:bookmarkEnd w:id="395"/>
      <w:r>
        <w:t xml:space="preserve">4. Прицепы к транспортным средствам, принадлежащие физическим лицам и имеющие разрешенную максимальную массу до трех тонн пятисот </w:t>
      </w:r>
      <w:proofErr w:type="gramStart"/>
      <w:r>
        <w:t>килограмм</w:t>
      </w:r>
      <w:proofErr w:type="gramEnd"/>
      <w:r>
        <w:t>, не подлежат техническому осмотру с 1 января 2012 года.</w:t>
      </w:r>
    </w:p>
    <w:p w:rsidR="00513470" w:rsidRDefault="002659F0">
      <w:bookmarkStart w:id="397" w:name="sub_325"/>
      <w:bookmarkEnd w:id="396"/>
      <w:r>
        <w:t xml:space="preserve">5. По истечении срока, указанного в </w:t>
      </w:r>
      <w:hyperlink w:anchor="sub_321" w:history="1">
        <w:r>
          <w:rPr>
            <w:rStyle w:val="a4"/>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sub_203" w:history="1">
        <w:r>
          <w:rPr>
            <w:rStyle w:val="a4"/>
          </w:rPr>
          <w:t>частью 3 статьи 2</w:t>
        </w:r>
      </w:hyperlink>
      <w:r>
        <w:t xml:space="preserve"> настоящего Федерального закона.</w:t>
      </w:r>
    </w:p>
    <w:p w:rsidR="00513470" w:rsidRDefault="002659F0">
      <w:bookmarkStart w:id="398" w:name="sub_326"/>
      <w:bookmarkEnd w:id="397"/>
      <w:r>
        <w:t>6. Профессиональное объединение страховщиков обязано обеспечить возможность аккредитации заявителей не позднее 1 января 2012 года.</w:t>
      </w:r>
    </w:p>
    <w:p w:rsidR="00513470" w:rsidRDefault="002659F0">
      <w:bookmarkStart w:id="399" w:name="sub_327"/>
      <w:bookmarkEnd w:id="398"/>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sub_328" w:history="1">
        <w:r>
          <w:rPr>
            <w:rStyle w:val="a4"/>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частью 8 настоящей статьи.</w:t>
      </w:r>
    </w:p>
    <w:p w:rsidR="00513470" w:rsidRDefault="002659F0">
      <w:bookmarkStart w:id="400" w:name="sub_328"/>
      <w:bookmarkEnd w:id="399"/>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sub_327" w:history="1">
        <w:r>
          <w:rPr>
            <w:rStyle w:val="a4"/>
          </w:rPr>
          <w:t>части 7</w:t>
        </w:r>
      </w:hyperlink>
      <w:r>
        <w:t xml:space="preserve"> настоящей статьи. Организации, 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w:t>
      </w:r>
      <w:hyperlink r:id="rId156" w:history="1">
        <w:r>
          <w:rPr>
            <w:rStyle w:val="a4"/>
          </w:rPr>
          <w:t>устанавливаются</w:t>
        </w:r>
      </w:hyperlink>
      <w:r>
        <w:t xml:space="preserve"> Правительством Российской Федерации.</w:t>
      </w:r>
    </w:p>
    <w:p w:rsidR="00513470" w:rsidRDefault="002659F0">
      <w:bookmarkStart w:id="401" w:name="sub_329"/>
      <w:bookmarkEnd w:id="400"/>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157" w:history="1">
        <w:r>
          <w:rPr>
            <w:rStyle w:val="a4"/>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13470" w:rsidRDefault="002659F0">
      <w:bookmarkStart w:id="402" w:name="sub_3210"/>
      <w:bookmarkEnd w:id="401"/>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513470" w:rsidRDefault="002659F0">
      <w:pPr>
        <w:pStyle w:val="a5"/>
      </w:pPr>
      <w:bookmarkStart w:id="403" w:name="sub_33"/>
      <w:bookmarkEnd w:id="402"/>
      <w:r>
        <w:rPr>
          <w:rStyle w:val="a3"/>
        </w:rPr>
        <w:t>Статья 33.</w:t>
      </w:r>
      <w:r>
        <w:t xml:space="preserve"> Вступление в силу настоящего Федерального закона</w:t>
      </w:r>
    </w:p>
    <w:p w:rsidR="00513470" w:rsidRDefault="002659F0">
      <w:bookmarkStart w:id="404" w:name="sub_331"/>
      <w:bookmarkEnd w:id="403"/>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513470" w:rsidRDefault="002659F0">
      <w:bookmarkStart w:id="405" w:name="sub_332"/>
      <w:bookmarkEnd w:id="404"/>
      <w:r>
        <w:t xml:space="preserve">2. </w:t>
      </w:r>
      <w:hyperlink w:anchor="sub_323" w:history="1">
        <w:r>
          <w:rPr>
            <w:rStyle w:val="a4"/>
          </w:rPr>
          <w:t>Части 3</w:t>
        </w:r>
      </w:hyperlink>
      <w:r>
        <w:t xml:space="preserve">, </w:t>
      </w:r>
      <w:hyperlink w:anchor="sub_326" w:history="1">
        <w:r>
          <w:rPr>
            <w:rStyle w:val="a4"/>
          </w:rPr>
          <w:t>6</w:t>
        </w:r>
      </w:hyperlink>
      <w:r>
        <w:t xml:space="preserve">, </w:t>
      </w:r>
      <w:hyperlink w:anchor="sub_328" w:history="1">
        <w:r>
          <w:rPr>
            <w:rStyle w:val="a4"/>
          </w:rPr>
          <w:t>8</w:t>
        </w:r>
      </w:hyperlink>
      <w:r>
        <w:t xml:space="preserve"> и </w:t>
      </w:r>
      <w:hyperlink w:anchor="sub_3210" w:history="1">
        <w:r>
          <w:rPr>
            <w:rStyle w:val="a4"/>
          </w:rPr>
          <w:t>10 статьи 32</w:t>
        </w:r>
      </w:hyperlink>
      <w:r>
        <w:t xml:space="preserve"> настоящего Федерального закона вступают в силу со дня </w:t>
      </w:r>
      <w:hyperlink r:id="rId158" w:history="1">
        <w:r>
          <w:rPr>
            <w:rStyle w:val="a4"/>
          </w:rPr>
          <w:t>официального опубликования</w:t>
        </w:r>
      </w:hyperlink>
      <w:r>
        <w:t xml:space="preserve"> настоящего Федерального закона.</w:t>
      </w:r>
    </w:p>
    <w:p w:rsidR="00513470" w:rsidRDefault="002659F0">
      <w:bookmarkStart w:id="406" w:name="sub_333"/>
      <w:bookmarkEnd w:id="405"/>
      <w:r>
        <w:t xml:space="preserve">3. </w:t>
      </w:r>
      <w:hyperlink w:anchor="sub_2938" w:history="1">
        <w:r>
          <w:rPr>
            <w:rStyle w:val="a4"/>
          </w:rPr>
          <w:t>Подпункт "з" пункта 3 статьи 29</w:t>
        </w:r>
      </w:hyperlink>
      <w:r>
        <w:t xml:space="preserve"> настоящего Федерального закона вступает в силу с 1 июля 2014 года.</w:t>
      </w:r>
    </w:p>
    <w:p w:rsidR="00513470" w:rsidRDefault="002659F0">
      <w:bookmarkStart w:id="407" w:name="sub_334"/>
      <w:bookmarkEnd w:id="406"/>
      <w:r>
        <w:t xml:space="preserve">4. </w:t>
      </w:r>
      <w:hyperlink r:id="rId159" w:history="1">
        <w:r>
          <w:rPr>
            <w:rStyle w:val="a4"/>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tbl>
      <w:tblPr>
        <w:tblW w:w="5000" w:type="pct"/>
        <w:tblInd w:w="108" w:type="dxa"/>
        <w:tblLook w:val="0000" w:firstRow="0" w:lastRow="0" w:firstColumn="0" w:lastColumn="0" w:noHBand="0" w:noVBand="0"/>
      </w:tblPr>
      <w:tblGrid>
        <w:gridCol w:w="6876"/>
        <w:gridCol w:w="3436"/>
      </w:tblGrid>
      <w:tr w:rsidR="00513470">
        <w:tc>
          <w:tcPr>
            <w:tcW w:w="3303" w:type="pct"/>
            <w:tcBorders>
              <w:top w:val="nil"/>
              <w:left w:val="nil"/>
              <w:bottom w:val="nil"/>
              <w:right w:val="nil"/>
            </w:tcBorders>
          </w:tcPr>
          <w:bookmarkEnd w:id="407"/>
          <w:p w:rsidR="00513470" w:rsidRDefault="002659F0">
            <w:pPr>
              <w:pStyle w:val="a7"/>
            </w:pPr>
            <w:r>
              <w:t>Президент Российской Федерации</w:t>
            </w:r>
          </w:p>
        </w:tc>
        <w:tc>
          <w:tcPr>
            <w:tcW w:w="1651" w:type="pct"/>
            <w:tcBorders>
              <w:top w:val="nil"/>
              <w:left w:val="nil"/>
              <w:bottom w:val="nil"/>
              <w:right w:val="nil"/>
            </w:tcBorders>
          </w:tcPr>
          <w:p w:rsidR="00513470" w:rsidRDefault="002659F0">
            <w:pPr>
              <w:pStyle w:val="a6"/>
              <w:jc w:val="right"/>
            </w:pPr>
            <w:r>
              <w:t>Д. Медведев</w:t>
            </w:r>
          </w:p>
        </w:tc>
      </w:tr>
    </w:tbl>
    <w:p w:rsidR="00513470" w:rsidRDefault="00513470"/>
    <w:p w:rsidR="00513470" w:rsidRDefault="002659F0">
      <w:pPr>
        <w:pStyle w:val="a7"/>
      </w:pPr>
      <w:r>
        <w:t>Москва, Кремль</w:t>
      </w:r>
    </w:p>
    <w:p w:rsidR="00513470" w:rsidRDefault="002659F0">
      <w:pPr>
        <w:pStyle w:val="a7"/>
      </w:pPr>
      <w:r>
        <w:t>1 июля 2011 г.</w:t>
      </w:r>
    </w:p>
    <w:p w:rsidR="00513470" w:rsidRDefault="002659F0">
      <w:pPr>
        <w:pStyle w:val="a7"/>
      </w:pPr>
      <w:r>
        <w:t>N 170-ФЗ</w:t>
      </w:r>
    </w:p>
    <w:p w:rsidR="002659F0" w:rsidRDefault="002659F0"/>
    <w:sectPr w:rsidR="002659F0" w:rsidSect="000A5CDC">
      <w:footerReference w:type="default" r:id="rId160"/>
      <w:pgSz w:w="11900" w:h="16800"/>
      <w:pgMar w:top="794" w:right="794" w:bottom="79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DA9" w:rsidRDefault="00B14DA9">
      <w:r>
        <w:separator/>
      </w:r>
    </w:p>
  </w:endnote>
  <w:endnote w:type="continuationSeparator" w:id="0">
    <w:p w:rsidR="00B14DA9" w:rsidRDefault="00B1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40"/>
      <w:gridCol w:w="3436"/>
      <w:gridCol w:w="3436"/>
    </w:tblGrid>
    <w:tr w:rsidR="00513470">
      <w:tc>
        <w:tcPr>
          <w:tcW w:w="3433" w:type="dxa"/>
          <w:tcBorders>
            <w:top w:val="nil"/>
            <w:left w:val="nil"/>
            <w:bottom w:val="nil"/>
            <w:right w:val="nil"/>
          </w:tcBorders>
        </w:tcPr>
        <w:p w:rsidR="00513470" w:rsidRDefault="0051347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13470" w:rsidRDefault="0051347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13470" w:rsidRDefault="002659F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F6AA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F6AAA">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DA9" w:rsidRDefault="00B14DA9">
      <w:r>
        <w:separator/>
      </w:r>
    </w:p>
  </w:footnote>
  <w:footnote w:type="continuationSeparator" w:id="0">
    <w:p w:rsidR="00B14DA9" w:rsidRDefault="00B1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AA"/>
    <w:rsid w:val="000A5CDC"/>
    <w:rsid w:val="002659F0"/>
    <w:rsid w:val="00513470"/>
    <w:rsid w:val="00B14DA9"/>
    <w:rsid w:val="00D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E274"/>
  <w14:defaultImageDpi w14:val="0"/>
  <w15:docId w15:val="{3056613F-C8A2-45F8-9989-1614F7C9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84404/14001" TargetMode="External"/><Relationship Id="rId21" Type="http://schemas.openxmlformats.org/officeDocument/2006/relationships/hyperlink" Target="http://internet.garant.ru/document/redirect/70112960/1000" TargetMode="External"/><Relationship Id="rId42" Type="http://schemas.openxmlformats.org/officeDocument/2006/relationships/hyperlink" Target="http://internet.garant.ru/document/redirect/74059624/1007" TargetMode="External"/><Relationship Id="rId63" Type="http://schemas.openxmlformats.org/officeDocument/2006/relationships/hyperlink" Target="http://internet.garant.ru/document/redirect/12192261/1000" TargetMode="External"/><Relationship Id="rId84" Type="http://schemas.openxmlformats.org/officeDocument/2006/relationships/hyperlink" Target="http://internet.garant.ru/document/redirect/10105643/17" TargetMode="External"/><Relationship Id="rId138" Type="http://schemas.openxmlformats.org/officeDocument/2006/relationships/hyperlink" Target="http://internet.garant.ru/document/redirect/184404/252" TargetMode="External"/><Relationship Id="rId159" Type="http://schemas.openxmlformats.org/officeDocument/2006/relationships/hyperlink" Target="http://internet.garant.ru/document/redirect/10900200/333033141" TargetMode="External"/><Relationship Id="rId107" Type="http://schemas.openxmlformats.org/officeDocument/2006/relationships/hyperlink" Target="http://internet.garant.ru/document/redirect/12125267/123101" TargetMode="External"/><Relationship Id="rId11" Type="http://schemas.openxmlformats.org/officeDocument/2006/relationships/hyperlink" Target="http://internet.garant.ru/document/redirect/73828134/121" TargetMode="External"/><Relationship Id="rId32" Type="http://schemas.openxmlformats.org/officeDocument/2006/relationships/hyperlink" Target="http://internet.garant.ru/document/redirect/12191695/1000" TargetMode="External"/><Relationship Id="rId53" Type="http://schemas.openxmlformats.org/officeDocument/2006/relationships/hyperlink" Target="http://internet.garant.ru/document/redirect/12125267/140412" TargetMode="External"/><Relationship Id="rId74" Type="http://schemas.openxmlformats.org/officeDocument/2006/relationships/hyperlink" Target="http://internet.garant.ru/document/redirect/70207720/314" TargetMode="External"/><Relationship Id="rId128" Type="http://schemas.openxmlformats.org/officeDocument/2006/relationships/hyperlink" Target="http://internet.garant.ru/document/redirect/70207714/82" TargetMode="External"/><Relationship Id="rId149" Type="http://schemas.openxmlformats.org/officeDocument/2006/relationships/hyperlink" Target="http://internet.garant.ru/document/redirect/12182530/0" TargetMode="External"/><Relationship Id="rId5" Type="http://schemas.openxmlformats.org/officeDocument/2006/relationships/footnotes" Target="footnotes.xml"/><Relationship Id="rId95" Type="http://schemas.openxmlformats.org/officeDocument/2006/relationships/hyperlink" Target="http://internet.garant.ru/document/redirect/10900200/251212" TargetMode="External"/><Relationship Id="rId160" Type="http://schemas.openxmlformats.org/officeDocument/2006/relationships/footer" Target="footer1.xml"/><Relationship Id="rId22" Type="http://schemas.openxmlformats.org/officeDocument/2006/relationships/hyperlink" Target="http://internet.garant.ru/document/redirect/74671754/1000" TargetMode="External"/><Relationship Id="rId43" Type="http://schemas.openxmlformats.org/officeDocument/2006/relationships/hyperlink" Target="http://internet.garant.ru/document/redirect/74059624/1008" TargetMode="External"/><Relationship Id="rId64" Type="http://schemas.openxmlformats.org/officeDocument/2006/relationships/hyperlink" Target="http://internet.garant.ru/document/redirect/12184522/54" TargetMode="External"/><Relationship Id="rId118" Type="http://schemas.openxmlformats.org/officeDocument/2006/relationships/hyperlink" Target="http://internet.garant.ru/document/redirect/184404/14001" TargetMode="External"/><Relationship Id="rId139" Type="http://schemas.openxmlformats.org/officeDocument/2006/relationships/hyperlink" Target="http://internet.garant.ru/document/redirect/184404/25027" TargetMode="External"/><Relationship Id="rId85" Type="http://schemas.openxmlformats.org/officeDocument/2006/relationships/hyperlink" Target="http://internet.garant.ru/document/redirect/10105643/17" TargetMode="External"/><Relationship Id="rId150" Type="http://schemas.openxmlformats.org/officeDocument/2006/relationships/hyperlink" Target="http://internet.garant.ru/document/redirect/12182530/1201" TargetMode="External"/><Relationship Id="rId12" Type="http://schemas.openxmlformats.org/officeDocument/2006/relationships/hyperlink" Target="http://internet.garant.ru/document/redirect/184404/500" TargetMode="External"/><Relationship Id="rId17" Type="http://schemas.openxmlformats.org/officeDocument/2006/relationships/hyperlink" Target="http://internet.garant.ru/document/redirect/74671754/1000" TargetMode="External"/><Relationship Id="rId33" Type="http://schemas.openxmlformats.org/officeDocument/2006/relationships/hyperlink" Target="http://internet.garant.ru/document/redirect/70419190/380001" TargetMode="External"/><Relationship Id="rId38" Type="http://schemas.openxmlformats.org/officeDocument/2006/relationships/hyperlink" Target="http://internet.garant.ru/document/redirect/74059624/1000" TargetMode="External"/><Relationship Id="rId59" Type="http://schemas.openxmlformats.org/officeDocument/2006/relationships/hyperlink" Target="http://internet.garant.ru/document/redirect/72261994/11202" TargetMode="External"/><Relationship Id="rId103" Type="http://schemas.openxmlformats.org/officeDocument/2006/relationships/hyperlink" Target="http://internet.garant.ru/document/redirect/57751809/12100002" TargetMode="External"/><Relationship Id="rId108" Type="http://schemas.openxmlformats.org/officeDocument/2006/relationships/hyperlink" Target="http://internet.garant.ru/document/redirect/12125267/14041" TargetMode="External"/><Relationship Id="rId124" Type="http://schemas.openxmlformats.org/officeDocument/2006/relationships/hyperlink" Target="http://internet.garant.ru/document/redirect/184404/153" TargetMode="External"/><Relationship Id="rId129" Type="http://schemas.openxmlformats.org/officeDocument/2006/relationships/hyperlink" Target="http://internet.garant.ru/document/redirect/184404/1507" TargetMode="External"/><Relationship Id="rId54" Type="http://schemas.openxmlformats.org/officeDocument/2006/relationships/hyperlink" Target="http://internet.garant.ru/document/redirect/74453114/1000" TargetMode="External"/><Relationship Id="rId70" Type="http://schemas.openxmlformats.org/officeDocument/2006/relationships/hyperlink" Target="http://internet.garant.ru/document/redirect/73828134/121" TargetMode="External"/><Relationship Id="rId75" Type="http://schemas.openxmlformats.org/officeDocument/2006/relationships/hyperlink" Target="http://internet.garant.ru/document/redirect/70207720/314" TargetMode="External"/><Relationship Id="rId91" Type="http://schemas.openxmlformats.org/officeDocument/2006/relationships/hyperlink" Target="http://internet.garant.ru/document/redirect/10900200/1492" TargetMode="External"/><Relationship Id="rId96" Type="http://schemas.openxmlformats.org/officeDocument/2006/relationships/hyperlink" Target="http://internet.garant.ru/document/redirect/10900200/3330331" TargetMode="External"/><Relationship Id="rId140" Type="http://schemas.openxmlformats.org/officeDocument/2006/relationships/hyperlink" Target="http://internet.garant.ru/document/redirect/184404/2801" TargetMode="External"/><Relationship Id="rId145" Type="http://schemas.openxmlformats.org/officeDocument/2006/relationships/hyperlink" Target="http://internet.garant.ru/document/redirect/184404/3005"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74671754/1100" TargetMode="External"/><Relationship Id="rId28" Type="http://schemas.openxmlformats.org/officeDocument/2006/relationships/hyperlink" Target="http://internet.garant.ru/document/redirect/12192261/1000" TargetMode="External"/><Relationship Id="rId49" Type="http://schemas.openxmlformats.org/officeDocument/2006/relationships/hyperlink" Target="http://internet.garant.ru/document/redirect/73828134/121" TargetMode="External"/><Relationship Id="rId114" Type="http://schemas.openxmlformats.org/officeDocument/2006/relationships/hyperlink" Target="http://internet.garant.ru/document/redirect/184404/0" TargetMode="External"/><Relationship Id="rId119" Type="http://schemas.openxmlformats.org/officeDocument/2006/relationships/hyperlink" Target="http://internet.garant.ru/document/redirect/57748150/149" TargetMode="External"/><Relationship Id="rId44" Type="http://schemas.openxmlformats.org/officeDocument/2006/relationships/hyperlink" Target="http://internet.garant.ru/document/redirect/74671754/1000" TargetMode="External"/><Relationship Id="rId60" Type="http://schemas.openxmlformats.org/officeDocument/2006/relationships/hyperlink" Target="http://internet.garant.ru/document/redirect/12191695/1000" TargetMode="External"/><Relationship Id="rId65" Type="http://schemas.openxmlformats.org/officeDocument/2006/relationships/hyperlink" Target="http://internet.garant.ru/document/redirect/74671754/1300" TargetMode="External"/><Relationship Id="rId81" Type="http://schemas.openxmlformats.org/officeDocument/2006/relationships/hyperlink" Target="http://internet.garant.ru/document/redirect/10164072/1025" TargetMode="External"/><Relationship Id="rId86" Type="http://schemas.openxmlformats.org/officeDocument/2006/relationships/hyperlink" Target="http://internet.garant.ru/document/redirect/10105643/22000" TargetMode="External"/><Relationship Id="rId130" Type="http://schemas.openxmlformats.org/officeDocument/2006/relationships/hyperlink" Target="http://internet.garant.ru/document/redirect/184404/1509" TargetMode="External"/><Relationship Id="rId135" Type="http://schemas.openxmlformats.org/officeDocument/2006/relationships/hyperlink" Target="http://internet.garant.ru/document/redirect/184404/2501" TargetMode="External"/><Relationship Id="rId151" Type="http://schemas.openxmlformats.org/officeDocument/2006/relationships/hyperlink" Target="http://internet.garant.ru/document/redirect/12182530/120119" TargetMode="External"/><Relationship Id="rId156" Type="http://schemas.openxmlformats.org/officeDocument/2006/relationships/hyperlink" Target="http://internet.garant.ru/document/redirect/70102682/1000" TargetMode="External"/><Relationship Id="rId13" Type="http://schemas.openxmlformats.org/officeDocument/2006/relationships/hyperlink" Target="http://internet.garant.ru/document/redirect/70506438/1005" TargetMode="External"/><Relationship Id="rId18" Type="http://schemas.openxmlformats.org/officeDocument/2006/relationships/hyperlink" Target="http://internet.garant.ru/document/redirect/74671754/1000" TargetMode="External"/><Relationship Id="rId39" Type="http://schemas.openxmlformats.org/officeDocument/2006/relationships/hyperlink" Target="http://internet.garant.ru/document/redirect/71467958/1000" TargetMode="External"/><Relationship Id="rId109" Type="http://schemas.openxmlformats.org/officeDocument/2006/relationships/hyperlink" Target="http://internet.garant.ru/document/redirect/12125267/14601" TargetMode="External"/><Relationship Id="rId34" Type="http://schemas.openxmlformats.org/officeDocument/2006/relationships/hyperlink" Target="http://internet.garant.ru/document/redirect/74053528/1000" TargetMode="External"/><Relationship Id="rId50" Type="http://schemas.openxmlformats.org/officeDocument/2006/relationships/hyperlink" Target="http://internet.garant.ru/document/redirect/70207720/3821" TargetMode="External"/><Relationship Id="rId55" Type="http://schemas.openxmlformats.org/officeDocument/2006/relationships/hyperlink" Target="http://internet.garant.ru/document/redirect/74453114/1000" TargetMode="External"/><Relationship Id="rId76" Type="http://schemas.openxmlformats.org/officeDocument/2006/relationships/hyperlink" Target="http://internet.garant.ru/document/redirect/73925221/1000" TargetMode="External"/><Relationship Id="rId97" Type="http://schemas.openxmlformats.org/officeDocument/2006/relationships/hyperlink" Target="http://internet.garant.ru/document/redirect/10900200/333033141" TargetMode="External"/><Relationship Id="rId104" Type="http://schemas.openxmlformats.org/officeDocument/2006/relationships/hyperlink" Target="http://internet.garant.ru/document/redirect/12125267/12302" TargetMode="External"/><Relationship Id="rId120" Type="http://schemas.openxmlformats.org/officeDocument/2006/relationships/hyperlink" Target="http://internet.garant.ru/document/redirect/57748150/148" TargetMode="External"/><Relationship Id="rId125" Type="http://schemas.openxmlformats.org/officeDocument/2006/relationships/hyperlink" Target="http://internet.garant.ru/document/redirect/184404/15306" TargetMode="External"/><Relationship Id="rId141" Type="http://schemas.openxmlformats.org/officeDocument/2006/relationships/hyperlink" Target="http://internet.garant.ru/document/redirect/184404/30" TargetMode="External"/><Relationship Id="rId146" Type="http://schemas.openxmlformats.org/officeDocument/2006/relationships/hyperlink" Target="http://internet.garant.ru/document/redirect/184404/32" TargetMode="External"/><Relationship Id="rId7" Type="http://schemas.openxmlformats.org/officeDocument/2006/relationships/hyperlink" Target="http://internet.garant.ru/document/redirect/70207720/3120" TargetMode="External"/><Relationship Id="rId71" Type="http://schemas.openxmlformats.org/officeDocument/2006/relationships/hyperlink" Target="http://internet.garant.ru/document/redirect/72261994/1169" TargetMode="External"/><Relationship Id="rId92" Type="http://schemas.openxmlformats.org/officeDocument/2006/relationships/hyperlink" Target="http://internet.garant.ru/document/redirect/10900200/1492171"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internet.garant.ru/document/redirect/75011165/1000" TargetMode="External"/><Relationship Id="rId24" Type="http://schemas.openxmlformats.org/officeDocument/2006/relationships/hyperlink" Target="http://internet.garant.ru/document/redirect/74671754/1300" TargetMode="External"/><Relationship Id="rId40" Type="http://schemas.openxmlformats.org/officeDocument/2006/relationships/hyperlink" Target="http://internet.garant.ru/document/redirect/74059624/1000" TargetMode="External"/><Relationship Id="rId45" Type="http://schemas.openxmlformats.org/officeDocument/2006/relationships/hyperlink" Target="http://internet.garant.ru/document/redirect/12191578/1" TargetMode="External"/><Relationship Id="rId66" Type="http://schemas.openxmlformats.org/officeDocument/2006/relationships/hyperlink" Target="http://internet.garant.ru/document/redirect/75011165/1000" TargetMode="External"/><Relationship Id="rId87" Type="http://schemas.openxmlformats.org/officeDocument/2006/relationships/hyperlink" Target="http://internet.garant.ru/document/redirect/10105643/1702" TargetMode="External"/><Relationship Id="rId110" Type="http://schemas.openxmlformats.org/officeDocument/2006/relationships/hyperlink" Target="http://internet.garant.ru/document/redirect/12125267/233" TargetMode="External"/><Relationship Id="rId115" Type="http://schemas.openxmlformats.org/officeDocument/2006/relationships/hyperlink" Target="http://internet.garant.ru/document/redirect/184404/42" TargetMode="External"/><Relationship Id="rId131" Type="http://schemas.openxmlformats.org/officeDocument/2006/relationships/hyperlink" Target="http://internet.garant.ru/document/redirect/184404/15010" TargetMode="External"/><Relationship Id="rId136" Type="http://schemas.openxmlformats.org/officeDocument/2006/relationships/hyperlink" Target="http://internet.garant.ru/document/redirect/184404/250151" TargetMode="External"/><Relationship Id="rId157" Type="http://schemas.openxmlformats.org/officeDocument/2006/relationships/hyperlink" Target="http://internet.garant.ru/document/redirect/12136676/154000000" TargetMode="External"/><Relationship Id="rId61" Type="http://schemas.openxmlformats.org/officeDocument/2006/relationships/hyperlink" Target="http://internet.garant.ru/document/redirect/74451176/0" TargetMode="External"/><Relationship Id="rId82" Type="http://schemas.openxmlformats.org/officeDocument/2006/relationships/hyperlink" Target="http://internet.garant.ru/document/redirect/10105643/0" TargetMode="External"/><Relationship Id="rId152" Type="http://schemas.openxmlformats.org/officeDocument/2006/relationships/hyperlink" Target="http://internet.garant.ru/document/redirect/12182530/120139" TargetMode="External"/><Relationship Id="rId19" Type="http://schemas.openxmlformats.org/officeDocument/2006/relationships/hyperlink" Target="http://internet.garant.ru/document/redirect/74451176/0" TargetMode="External"/><Relationship Id="rId14" Type="http://schemas.openxmlformats.org/officeDocument/2006/relationships/hyperlink" Target="http://internet.garant.ru/document/redirect/74172147/1000" TargetMode="External"/><Relationship Id="rId30" Type="http://schemas.openxmlformats.org/officeDocument/2006/relationships/hyperlink" Target="http://internet.garant.ru/document/redirect/74335770/1000" TargetMode="External"/><Relationship Id="rId35" Type="http://schemas.openxmlformats.org/officeDocument/2006/relationships/hyperlink" Target="http://internet.garant.ru/document/redirect/74573158/1000" TargetMode="External"/><Relationship Id="rId56" Type="http://schemas.openxmlformats.org/officeDocument/2006/relationships/hyperlink" Target="http://internet.garant.ru/document/redirect/184404/303" TargetMode="External"/><Relationship Id="rId77" Type="http://schemas.openxmlformats.org/officeDocument/2006/relationships/hyperlink" Target="http://internet.garant.ru/document/redirect/400889843/98622" TargetMode="External"/><Relationship Id="rId100" Type="http://schemas.openxmlformats.org/officeDocument/2006/relationships/hyperlink" Target="http://internet.garant.ru/document/redirect/12125267/121" TargetMode="External"/><Relationship Id="rId105" Type="http://schemas.openxmlformats.org/officeDocument/2006/relationships/hyperlink" Target="http://internet.garant.ru/document/redirect/12125267/1231" TargetMode="External"/><Relationship Id="rId126" Type="http://schemas.openxmlformats.org/officeDocument/2006/relationships/hyperlink" Target="http://internet.garant.ru/document/redirect/184404/154" TargetMode="External"/><Relationship Id="rId147" Type="http://schemas.openxmlformats.org/officeDocument/2006/relationships/hyperlink" Target="http://internet.garant.ru/document/redirect/184404/3201" TargetMode="External"/><Relationship Id="rId8" Type="http://schemas.openxmlformats.org/officeDocument/2006/relationships/hyperlink" Target="http://internet.garant.ru/document/redirect/70207720/316" TargetMode="External"/><Relationship Id="rId51" Type="http://schemas.openxmlformats.org/officeDocument/2006/relationships/hyperlink" Target="http://internet.garant.ru/document/redirect/72261994/101034" TargetMode="External"/><Relationship Id="rId72" Type="http://schemas.openxmlformats.org/officeDocument/2006/relationships/hyperlink" Target="http://internet.garant.ru/document/redirect/73828134/121" TargetMode="External"/><Relationship Id="rId93" Type="http://schemas.openxmlformats.org/officeDocument/2006/relationships/hyperlink" Target="http://internet.garant.ru/document/redirect/10900200/1492172" TargetMode="External"/><Relationship Id="rId98" Type="http://schemas.openxmlformats.org/officeDocument/2006/relationships/hyperlink" Target="http://internet.garant.ru/document/redirect/70207720/3116" TargetMode="External"/><Relationship Id="rId121" Type="http://schemas.openxmlformats.org/officeDocument/2006/relationships/hyperlink" Target="http://internet.garant.ru/document/redirect/184404/1402" TargetMode="External"/><Relationship Id="rId142" Type="http://schemas.openxmlformats.org/officeDocument/2006/relationships/hyperlink" Target="http://internet.garant.ru/document/redirect/184404/303" TargetMode="External"/><Relationship Id="rId3" Type="http://schemas.openxmlformats.org/officeDocument/2006/relationships/settings" Target="settings.xml"/><Relationship Id="rId25" Type="http://schemas.openxmlformats.org/officeDocument/2006/relationships/hyperlink" Target="http://internet.garant.ru/document/redirect/70111770/33" TargetMode="External"/><Relationship Id="rId46" Type="http://schemas.openxmlformats.org/officeDocument/2006/relationships/hyperlink" Target="http://internet.garant.ru/document/redirect/74573168/1000" TargetMode="External"/><Relationship Id="rId67" Type="http://schemas.openxmlformats.org/officeDocument/2006/relationships/hyperlink" Target="http://internet.garant.ru/document/redirect/72261994/1169" TargetMode="External"/><Relationship Id="rId116" Type="http://schemas.openxmlformats.org/officeDocument/2006/relationships/hyperlink" Target="http://internet.garant.ru/document/redirect/184404/14" TargetMode="External"/><Relationship Id="rId137" Type="http://schemas.openxmlformats.org/officeDocument/2006/relationships/hyperlink" Target="http://internet.garant.ru/document/redirect/70207720/317" TargetMode="External"/><Relationship Id="rId158" Type="http://schemas.openxmlformats.org/officeDocument/2006/relationships/hyperlink" Target="http://internet.garant.ru/document/redirect/12287349/0" TargetMode="External"/><Relationship Id="rId20" Type="http://schemas.openxmlformats.org/officeDocument/2006/relationships/hyperlink" Target="http://internet.garant.ru/document/redirect/71467958/1000" TargetMode="External"/><Relationship Id="rId41" Type="http://schemas.openxmlformats.org/officeDocument/2006/relationships/hyperlink" Target="http://internet.garant.ru/document/redirect/74573158/1000" TargetMode="External"/><Relationship Id="rId62" Type="http://schemas.openxmlformats.org/officeDocument/2006/relationships/hyperlink" Target="http://internet.garant.ru/document/redirect/74451176/0" TargetMode="External"/><Relationship Id="rId83" Type="http://schemas.openxmlformats.org/officeDocument/2006/relationships/hyperlink" Target="http://internet.garant.ru/document/redirect/10105643/163" TargetMode="External"/><Relationship Id="rId88" Type="http://schemas.openxmlformats.org/officeDocument/2006/relationships/hyperlink" Target="http://internet.garant.ru/document/redirect/12117177/263270" TargetMode="External"/><Relationship Id="rId111" Type="http://schemas.openxmlformats.org/officeDocument/2006/relationships/hyperlink" Target="http://internet.garant.ru/document/redirect/12125267/23301" TargetMode="External"/><Relationship Id="rId132" Type="http://schemas.openxmlformats.org/officeDocument/2006/relationships/hyperlink" Target="http://internet.garant.ru/document/redirect/184404/15101" TargetMode="External"/><Relationship Id="rId153" Type="http://schemas.openxmlformats.org/officeDocument/2006/relationships/hyperlink" Target="http://internet.garant.ru/document/redirect/12182530/130121" TargetMode="External"/><Relationship Id="rId15" Type="http://schemas.openxmlformats.org/officeDocument/2006/relationships/hyperlink" Target="http://internet.garant.ru/document/redirect/74451176/0" TargetMode="External"/><Relationship Id="rId36" Type="http://schemas.openxmlformats.org/officeDocument/2006/relationships/hyperlink" Target="http://internet.garant.ru/document/redirect/74573158/2000" TargetMode="External"/><Relationship Id="rId57" Type="http://schemas.openxmlformats.org/officeDocument/2006/relationships/hyperlink" Target="http://internet.garant.ru/document/redirect/401435066/1000" TargetMode="External"/><Relationship Id="rId106" Type="http://schemas.openxmlformats.org/officeDocument/2006/relationships/hyperlink" Target="http://internet.garant.ru/document/redirect/12125267/1231" TargetMode="External"/><Relationship Id="rId127" Type="http://schemas.openxmlformats.org/officeDocument/2006/relationships/hyperlink" Target="http://internet.garant.ru/document/redirect/184404/155" TargetMode="External"/><Relationship Id="rId10" Type="http://schemas.openxmlformats.org/officeDocument/2006/relationships/hyperlink" Target="http://internet.garant.ru/document/redirect/72261994/1108" TargetMode="External"/><Relationship Id="rId31" Type="http://schemas.openxmlformats.org/officeDocument/2006/relationships/hyperlink" Target="http://internet.garant.ru/document/redirect/74886582/1000" TargetMode="External"/><Relationship Id="rId52" Type="http://schemas.openxmlformats.org/officeDocument/2006/relationships/hyperlink" Target="http://internet.garant.ru/document/redirect/73828134/121" TargetMode="External"/><Relationship Id="rId73" Type="http://schemas.openxmlformats.org/officeDocument/2006/relationships/hyperlink" Target="http://internet.garant.ru/document/redirect/74671754/400" TargetMode="External"/><Relationship Id="rId78" Type="http://schemas.openxmlformats.org/officeDocument/2006/relationships/hyperlink" Target="http://internet.garant.ru/document/redirect/400522147/0" TargetMode="External"/><Relationship Id="rId94" Type="http://schemas.openxmlformats.org/officeDocument/2006/relationships/hyperlink" Target="http://internet.garant.ru/document/redirect/70552636/415" TargetMode="External"/><Relationship Id="rId99" Type="http://schemas.openxmlformats.org/officeDocument/2006/relationships/hyperlink" Target="http://internet.garant.ru/document/redirect/12125267/0" TargetMode="External"/><Relationship Id="rId101" Type="http://schemas.openxmlformats.org/officeDocument/2006/relationships/hyperlink" Target="http://internet.garant.ru/document/redirect/12125267/121" TargetMode="External"/><Relationship Id="rId122" Type="http://schemas.openxmlformats.org/officeDocument/2006/relationships/hyperlink" Target="http://internet.garant.ru/document/redirect/184404/1403" TargetMode="External"/><Relationship Id="rId143" Type="http://schemas.openxmlformats.org/officeDocument/2006/relationships/hyperlink" Target="http://internet.garant.ru/document/redirect/184404/3034" TargetMode="External"/><Relationship Id="rId148" Type="http://schemas.openxmlformats.org/officeDocument/2006/relationships/hyperlink" Target="http://internet.garant.ru/document/redirect/184404/323" TargetMode="External"/><Relationship Id="rId4" Type="http://schemas.openxmlformats.org/officeDocument/2006/relationships/webSettings" Target="webSettings.xml"/><Relationship Id="rId9" Type="http://schemas.openxmlformats.org/officeDocument/2006/relationships/hyperlink" Target="http://internet.garant.ru/document/redirect/70106658/1000033" TargetMode="External"/><Relationship Id="rId26" Type="http://schemas.openxmlformats.org/officeDocument/2006/relationships/hyperlink" Target="http://internet.garant.ru/document/redirect/12191578/1" TargetMode="External"/><Relationship Id="rId47" Type="http://schemas.openxmlformats.org/officeDocument/2006/relationships/hyperlink" Target="http://internet.garant.ru/document/redirect/74573168/2000" TargetMode="External"/><Relationship Id="rId68" Type="http://schemas.openxmlformats.org/officeDocument/2006/relationships/hyperlink" Target="http://internet.garant.ru/document/redirect/73828134/121" TargetMode="External"/><Relationship Id="rId89" Type="http://schemas.openxmlformats.org/officeDocument/2006/relationships/hyperlink" Target="http://internet.garant.ru/document/redirect/12117177/263271" TargetMode="External"/><Relationship Id="rId112" Type="http://schemas.openxmlformats.org/officeDocument/2006/relationships/hyperlink" Target="http://internet.garant.ru/document/redirect/12125267/233021" TargetMode="External"/><Relationship Id="rId133" Type="http://schemas.openxmlformats.org/officeDocument/2006/relationships/hyperlink" Target="http://internet.garant.ru/document/redirect/184404/2401" TargetMode="External"/><Relationship Id="rId154" Type="http://schemas.openxmlformats.org/officeDocument/2006/relationships/hyperlink" Target="http://internet.garant.ru/document/redirect/12182530/5401" TargetMode="External"/><Relationship Id="rId16" Type="http://schemas.openxmlformats.org/officeDocument/2006/relationships/hyperlink" Target="http://internet.garant.ru/document/redirect/74671754/1000" TargetMode="External"/><Relationship Id="rId37" Type="http://schemas.openxmlformats.org/officeDocument/2006/relationships/hyperlink" Target="http://internet.garant.ru/document/redirect/74209242/1000" TargetMode="External"/><Relationship Id="rId58" Type="http://schemas.openxmlformats.org/officeDocument/2006/relationships/hyperlink" Target="http://internet.garant.ru/document/redirect/74453114/1000" TargetMode="External"/><Relationship Id="rId79" Type="http://schemas.openxmlformats.org/officeDocument/2006/relationships/hyperlink" Target="http://internet.garant.ru/document/redirect/74449814/20000" TargetMode="External"/><Relationship Id="rId102" Type="http://schemas.openxmlformats.org/officeDocument/2006/relationships/hyperlink" Target="http://internet.garant.ru/document/redirect/12125267/12102" TargetMode="External"/><Relationship Id="rId123" Type="http://schemas.openxmlformats.org/officeDocument/2006/relationships/hyperlink" Target="http://internet.garant.ru/document/redirect/184404/15" TargetMode="External"/><Relationship Id="rId144" Type="http://schemas.openxmlformats.org/officeDocument/2006/relationships/hyperlink" Target="http://internet.garant.ru/document/redirect/184404/304" TargetMode="External"/><Relationship Id="rId90" Type="http://schemas.openxmlformats.org/officeDocument/2006/relationships/hyperlink" Target="http://internet.garant.ru/document/redirect/10900200/22222" TargetMode="External"/><Relationship Id="rId27" Type="http://schemas.openxmlformats.org/officeDocument/2006/relationships/hyperlink" Target="http://internet.garant.ru/document/redirect/70112960/1000" TargetMode="External"/><Relationship Id="rId48" Type="http://schemas.openxmlformats.org/officeDocument/2006/relationships/hyperlink" Target="http://internet.garant.ru/document/redirect/72261994/101032" TargetMode="External"/><Relationship Id="rId69" Type="http://schemas.openxmlformats.org/officeDocument/2006/relationships/hyperlink" Target="http://internet.garant.ru/document/redirect/72261994/1169" TargetMode="External"/><Relationship Id="rId113" Type="http://schemas.openxmlformats.org/officeDocument/2006/relationships/hyperlink" Target="http://internet.garant.ru/document/redirect/70419186/50210" TargetMode="External"/><Relationship Id="rId134" Type="http://schemas.openxmlformats.org/officeDocument/2006/relationships/hyperlink" Target="http://internet.garant.ru/document/redirect/184404/25" TargetMode="External"/><Relationship Id="rId80" Type="http://schemas.openxmlformats.org/officeDocument/2006/relationships/hyperlink" Target="http://internet.garant.ru/document/redirect/71066374/0" TargetMode="External"/><Relationship Id="rId155" Type="http://schemas.openxmlformats.org/officeDocument/2006/relationships/hyperlink" Target="http://internet.garant.ru/document/redirect/1218253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16696</Words>
  <Characters>95169</Characters>
  <Application>Microsoft Office Word</Application>
  <DocSecurity>0</DocSecurity>
  <Lines>793</Lines>
  <Paragraphs>223</Paragraphs>
  <ScaleCrop>false</ScaleCrop>
  <Company>НПП "Гарант-Сервис"</Company>
  <LinksUpToDate>false</LinksUpToDate>
  <CharactersWithSpaces>111642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Тимофеев Александр</cp:lastModifiedBy>
  <cp:revision>3</cp:revision>
  <dcterms:created xsi:type="dcterms:W3CDTF">2021-11-01T08:08:00Z</dcterms:created>
  <dcterms:modified xsi:type="dcterms:W3CDTF">2021-11-01T08:20:00Z</dcterms:modified>
</cp:coreProperties>
</file>